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Cykl maszynowy – parametr określający czas trwania instrukcji (1, 2, 4)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</w:r>
      <w:r w:rsidRPr="000000FA">
        <w:rPr>
          <w:sz w:val="8"/>
          <w:szCs w:val="8"/>
        </w:rPr>
        <w:pict>
          <v:group id="_x0000_s1026" editas="canvas" style="width:101.35pt;height:49.1pt;mso-position-horizontal-relative:char;mso-position-vertical-relative:line" coordorigin="-60,6788" coordsize="6041,292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-60;top:6788;width:6041;height:2926" o:preferrelative="f">
              <v:fill o:detectmouseclick="t"/>
              <v:path o:extrusionok="t"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670;top:7071;width:387;height:510;v-text-anchor:middle" strokecolor="white [3212]">
              <v:textbox style="mso-next-textbox:#_x0000_s1028" inset="0,0,0,0">
                <w:txbxContent>
                  <w:p w:rsidR="005C6217" w:rsidRDefault="005C6217" w:rsidP="005C6217">
                    <w:pPr>
                      <w:rPr>
                        <w:vertAlign w:val="subscript"/>
                      </w:rPr>
                    </w:pPr>
                    <w:proofErr w:type="spellStart"/>
                    <w:r>
                      <w:rPr>
                        <w:sz w:val="8"/>
                      </w:rPr>
                      <w:t>t</w:t>
                    </w:r>
                    <w:r>
                      <w:rPr>
                        <w:sz w:val="8"/>
                        <w:vertAlign w:val="subscript"/>
                      </w:rPr>
                      <w:t>c</w:t>
                    </w:r>
                    <w:proofErr w:type="spellEnd"/>
                  </w:p>
                </w:txbxContent>
              </v:textbox>
            </v:shape>
            <v:shape id="_x0000_s1029" type="#_x0000_t202" style="position:absolute;left:321;top:9204;width:388;height:510;v-text-anchor:middle" strokecolor="white [3212]">
              <v:textbox style="mso-next-textbox:#_x0000_s1029" inset="0,0,0,0">
                <w:txbxContent>
                  <w:p w:rsidR="005C6217" w:rsidRDefault="005C6217" w:rsidP="005C6217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sz w:val="8"/>
                      </w:rPr>
                      <w:t>t</w:t>
                    </w:r>
                    <w:r>
                      <w:rPr>
                        <w:sz w:val="8"/>
                        <w:vertAlign w:val="subscript"/>
                      </w:rPr>
                      <w:t>p1</w:t>
                    </w:r>
                  </w:p>
                </w:txbxContent>
              </v:textbox>
            </v:shape>
            <v:shape id="_x0000_s1030" type="#_x0000_t202" style="position:absolute;left:858;top:9204;width:387;height:510;v-text-anchor:middle" strokecolor="white [3212]">
              <v:textbox style="mso-next-textbox:#_x0000_s1030" inset="0,0,0,0">
                <w:txbxContent>
                  <w:p w:rsidR="005C6217" w:rsidRDefault="005C6217" w:rsidP="005C6217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sz w:val="8"/>
                      </w:rPr>
                      <w:t>t</w:t>
                    </w:r>
                    <w:r>
                      <w:rPr>
                        <w:sz w:val="8"/>
                        <w:vertAlign w:val="subscript"/>
                      </w:rPr>
                      <w:t>p2</w:t>
                    </w:r>
                  </w:p>
                </w:txbxContent>
              </v:textbox>
            </v:shape>
            <v:shape id="_x0000_s1031" type="#_x0000_t202" style="position:absolute;left:879;top:8090;width:363;height:509;v-text-anchor:middle" strokecolor="white [3212]">
              <v:textbox style="mso-next-textbox:#_x0000_s1031" inset="0,0,0,0">
                <w:txbxContent>
                  <w:p w:rsidR="005C6217" w:rsidRDefault="005C6217" w:rsidP="005C6217">
                    <w:r>
                      <w:rPr>
                        <w:sz w:val="8"/>
                      </w:rPr>
                      <w:t>P2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253;top:7128;width:3;height:2246" o:connectortype="straight" strokeweight=".5pt"/>
            <v:shape id="_x0000_s1033" type="#_x0000_t32" style="position:absolute;left:1242;top:7467;width:3;height:1907" o:connectortype="straight" strokeweight=".5pt"/>
            <v:shape id="_x0000_s1034" type="#_x0000_t32" style="position:absolute;left:2285;top:7467;width:1;height:736" o:connectortype="straight" strokeweight=".5pt"/>
            <v:shape id="_x0000_s1035" type="#_x0000_t32" style="position:absolute;left:3144;top:7467;width:1;height:736" o:connectortype="straight" strokeweight=".5pt"/>
            <v:shape id="_x0000_s1036" type="#_x0000_t32" style="position:absolute;left:4896;top:7467;width:1;height:736" o:connectortype="straight" strokeweight=".5pt"/>
            <v:shape id="_x0000_s1037" type="#_x0000_t32" style="position:absolute;left:4044;top:7467;width:1;height:736" o:connectortype="straight" strokeweight=".5pt"/>
            <v:shape id="_x0000_s1038" type="#_x0000_t32" style="position:absolute;left:5769;top:7128;width:3;height:1075" o:connectortype="straight" strokeweight=".5pt"/>
            <v:shape id="_x0000_s1039" type="#_x0000_t32" style="position:absolute;left:774;top:8203;width:1;height:1171" o:connectortype="straight" strokeweight=".5pt"/>
            <v:shape id="_x0000_s1040" type="#_x0000_t32" style="position:absolute;left:536;top:8704;width:1;height:381;flip:y" o:connectortype="straight"/>
            <v:shape id="_x0000_s1041" type="#_x0000_t32" style="position:absolute;left:536;top:9085;width:238;height:3" o:connectortype="straight"/>
            <v:shape id="_x0000_s1042" type="#_x0000_t32" style="position:absolute;left:774;top:8704;width:0;height:381" o:connectortype="straight"/>
            <v:shape id="_x0000_s1043" type="#_x0000_t32" style="position:absolute;left:774;top:8704;width:218;height:0" o:connectortype="straight"/>
            <v:shape id="_x0000_s1044" type="#_x0000_t32" style="position:absolute;left:992;top:8704;width:0;height:381" o:connectortype="straight"/>
            <v:shape id="_x0000_s1045" type="#_x0000_t32" style="position:absolute;left:992;top:9085;width:250;height:0" o:connectortype="straight"/>
            <v:shape id="_x0000_s1046" type="#_x0000_t32" style="position:absolute;left:1242;top:8704;width:0;height:381;flip:y" o:connectortype="straight"/>
            <v:shape id="_x0000_s1047" type="#_x0000_t32" style="position:absolute;left:1242;top:8704;width:209;height:0" o:connectortype="straight"/>
            <v:shape id="_x0000_s1048" type="#_x0000_t32" style="position:absolute;left:253;top:8707;width:283;height:1;flip:x" o:connectortype="straight"/>
            <v:shape id="_x0000_s1049" type="#_x0000_t32" style="position:absolute;left:253;top:8704;width:0;height:381" o:connectortype="straight"/>
            <v:shape id="_x0000_s1050" type="#_x0000_t32" style="position:absolute;left:56;top:9085;width:197;height:0;flip:x" o:connectortype="straight"/>
            <v:shape id="_x0000_s1051" type="#_x0000_t202" style="position:absolute;left:605;top:7581;width:387;height:509;v-text-anchor:middle" strokecolor="white [3212]">
              <v:textbox style="mso-next-textbox:#_x0000_s1051" inset="0,0,0,0">
                <w:txbxContent>
                  <w:p w:rsidR="005C6217" w:rsidRDefault="005C6217" w:rsidP="005C6217">
                    <w:r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1</w:t>
                    </w:r>
                  </w:p>
                </w:txbxContent>
              </v:textbox>
            </v:shape>
            <v:shape id="_x0000_s1052" type="#_x0000_t202" style="position:absolute;left:1642;top:7581;width:387;height:509;v-text-anchor:middle" strokecolor="white [3212]">
              <v:textbox style="mso-next-textbox:#_x0000_s1052" inset="0,0,0,0">
                <w:txbxContent>
                  <w:p w:rsidR="005C6217" w:rsidRDefault="005C6217" w:rsidP="005C6217">
                    <w:r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2</w:t>
                    </w:r>
                  </w:p>
                </w:txbxContent>
              </v:textbox>
            </v:shape>
            <v:shape id="_x0000_s1053" type="#_x0000_t202" style="position:absolute;left:2479;top:7581;width:387;height:509;v-text-anchor:middle" strokecolor="white [3212]">
              <v:textbox style="mso-next-textbox:#_x0000_s1053" inset="0,0,0,0">
                <w:txbxContent>
                  <w:p w:rsidR="005C6217" w:rsidRDefault="005C6217" w:rsidP="005C6217">
                    <w:r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3</w:t>
                    </w:r>
                  </w:p>
                </w:txbxContent>
              </v:textbox>
            </v:shape>
            <v:shape id="_x0000_s1054" type="#_x0000_t202" style="position:absolute;left:3409;top:7581;width:387;height:509;v-text-anchor:middle" strokecolor="white [3212]">
              <v:textbox style="mso-next-textbox:#_x0000_s1054" inset="0,0,0,0">
                <w:txbxContent>
                  <w:p w:rsidR="005C6217" w:rsidRDefault="005C6217" w:rsidP="005C6217">
                    <w:r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4</w:t>
                    </w:r>
                  </w:p>
                </w:txbxContent>
              </v:textbox>
            </v:shape>
            <v:shape id="_x0000_s1055" type="#_x0000_t202" style="position:absolute;left:4240;top:7581;width:388;height:509;v-text-anchor:middle" strokecolor="white [3212]">
              <v:textbox style="mso-next-textbox:#_x0000_s1055" inset="0,0,0,0">
                <w:txbxContent>
                  <w:p w:rsidR="005C6217" w:rsidRDefault="005C6217" w:rsidP="005C6217">
                    <w:r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5</w:t>
                    </w:r>
                  </w:p>
                </w:txbxContent>
              </v:textbox>
            </v:shape>
            <v:shape id="_x0000_s1056" type="#_x0000_t202" style="position:absolute;left:5155;top:7581;width:388;height:509;v-text-anchor:middle" strokecolor="white [3212]">
              <v:textbox style="mso-next-textbox:#_x0000_s1056" inset="0,0,0,0">
                <w:txbxContent>
                  <w:p w:rsidR="005C6217" w:rsidRDefault="005C6217" w:rsidP="005C6217">
                    <w:r>
                      <w:rPr>
                        <w:sz w:val="8"/>
                      </w:rPr>
                      <w:t>S</w:t>
                    </w:r>
                    <w:r>
                      <w:rPr>
                        <w:sz w:val="8"/>
                        <w:szCs w:val="8"/>
                      </w:rPr>
                      <w:t>6</w:t>
                    </w:r>
                  </w:p>
                </w:txbxContent>
              </v:textbox>
            </v:shape>
            <v:shape id="_x0000_s1057" type="#_x0000_t202" style="position:absolute;left:321;top:8090;width:388;height:509;v-text-anchor:middle" strokecolor="white [3212]">
              <v:textbox style="mso-next-textbox:#_x0000_s1057" inset="0,0,0,0">
                <w:txbxContent>
                  <w:p w:rsidR="005C6217" w:rsidRDefault="005C6217" w:rsidP="005C6217">
                    <w:r>
                      <w:rPr>
                        <w:sz w:val="8"/>
                      </w:rPr>
                      <w:t>P1</w:t>
                    </w:r>
                  </w:p>
                </w:txbxContent>
              </v:textbox>
            </v:shape>
            <v:shape id="_x0000_s1058" type="#_x0000_t32" style="position:absolute;left:256;top:7128;width:5516;height:0" o:connectortype="straight" strokeweight=".5pt">
              <v:stroke startarrow="classic" startarrowwidth="narrow" startarrowlength="short" endarrow="classic" endarrowwidth="narrow" endarrowlength="short"/>
            </v:shape>
            <w10:wrap type="none"/>
            <w10:anchorlock/>
          </v:group>
        </w:pic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t</w:t>
      </w:r>
      <w:r w:rsidRPr="000000FA">
        <w:rPr>
          <w:sz w:val="8"/>
          <w:szCs w:val="8"/>
          <w:vertAlign w:val="subscript"/>
        </w:rPr>
        <w:t>p1</w:t>
      </w:r>
      <w:r w:rsidRPr="000000FA">
        <w:rPr>
          <w:sz w:val="8"/>
          <w:szCs w:val="8"/>
        </w:rPr>
        <w:t xml:space="preserve"> = t</w:t>
      </w:r>
      <w:r w:rsidRPr="000000FA">
        <w:rPr>
          <w:sz w:val="8"/>
          <w:szCs w:val="8"/>
          <w:vertAlign w:val="subscript"/>
        </w:rPr>
        <w:t>p2</w:t>
      </w:r>
      <w:r w:rsidRPr="000000FA">
        <w:rPr>
          <w:sz w:val="8"/>
          <w:szCs w:val="8"/>
        </w:rPr>
        <w:t xml:space="preserve"> = T</w:t>
      </w:r>
      <w:r w:rsidRPr="000000FA">
        <w:rPr>
          <w:sz w:val="8"/>
          <w:szCs w:val="8"/>
          <w:vertAlign w:val="subscript"/>
        </w:rPr>
        <w:t>osc</w:t>
      </w:r>
    </w:p>
    <w:p w:rsidR="005C6217" w:rsidRPr="000000FA" w:rsidRDefault="005C6217" w:rsidP="005C6217">
      <w:pPr>
        <w:rPr>
          <w:sz w:val="8"/>
          <w:szCs w:val="8"/>
        </w:rPr>
      </w:pPr>
      <w:proofErr w:type="spellStart"/>
      <w:r w:rsidRPr="000000FA">
        <w:rPr>
          <w:sz w:val="8"/>
          <w:szCs w:val="8"/>
        </w:rPr>
        <w:t>t</w:t>
      </w:r>
      <w:r w:rsidRPr="000000FA">
        <w:rPr>
          <w:sz w:val="8"/>
          <w:szCs w:val="8"/>
          <w:vertAlign w:val="subscript"/>
        </w:rPr>
        <w:t>c</w:t>
      </w:r>
      <w:proofErr w:type="spellEnd"/>
      <w:r w:rsidRPr="000000FA">
        <w:rPr>
          <w:sz w:val="8"/>
          <w:szCs w:val="8"/>
        </w:rPr>
        <w:t xml:space="preserve"> = 12 * T</w:t>
      </w:r>
      <w:r w:rsidRPr="000000FA">
        <w:rPr>
          <w:sz w:val="8"/>
          <w:szCs w:val="8"/>
          <w:vertAlign w:val="subscript"/>
        </w:rPr>
        <w:t>osc</w:t>
      </w:r>
      <w:r w:rsidRPr="000000FA">
        <w:rPr>
          <w:sz w:val="8"/>
          <w:szCs w:val="8"/>
        </w:rPr>
        <w:t xml:space="preserve"> = 1µs</w:t>
      </w:r>
    </w:p>
    <w:p w:rsidR="005C6217" w:rsidRPr="000000FA" w:rsidRDefault="005C6217" w:rsidP="005C6217">
      <w:pPr>
        <w:rPr>
          <w:b/>
          <w:sz w:val="8"/>
          <w:szCs w:val="8"/>
        </w:rPr>
      </w:pPr>
      <w:r w:rsidRPr="000000FA">
        <w:rPr>
          <w:b/>
          <w:sz w:val="8"/>
          <w:szCs w:val="8"/>
        </w:rPr>
        <w:t>Opóźnienie 1</w:t>
      </w:r>
    </w:p>
    <w:p w:rsidR="005C6217" w:rsidRPr="000000FA" w:rsidRDefault="005C6217" w:rsidP="005C6217">
      <w:pPr>
        <w:rPr>
          <w:i/>
          <w:sz w:val="8"/>
          <w:szCs w:val="8"/>
        </w:rPr>
      </w:pPr>
      <w:r w:rsidRPr="000000FA">
        <w:rPr>
          <w:i/>
          <w:sz w:val="8"/>
          <w:szCs w:val="8"/>
        </w:rPr>
        <w:t>MOV R3,#WARTOSC          ;1c</w:t>
      </w:r>
    </w:p>
    <w:p w:rsidR="005C6217" w:rsidRPr="000000FA" w:rsidRDefault="005C6217" w:rsidP="005C6217">
      <w:pPr>
        <w:rPr>
          <w:i/>
          <w:sz w:val="8"/>
          <w:szCs w:val="8"/>
        </w:rPr>
      </w:pPr>
      <w:r w:rsidRPr="000000FA">
        <w:rPr>
          <w:i/>
          <w:sz w:val="8"/>
          <w:szCs w:val="8"/>
        </w:rPr>
        <w:t>SKOK: DJNZ R3,SKOK      ;2c</w:t>
      </w:r>
    </w:p>
    <w:p w:rsidR="005C6217" w:rsidRPr="000000FA" w:rsidRDefault="005C6217" w:rsidP="005C6217">
      <w:pPr>
        <w:rPr>
          <w:sz w:val="8"/>
          <w:szCs w:val="8"/>
        </w:rPr>
      </w:pPr>
      <w:proofErr w:type="spellStart"/>
      <w:r w:rsidRPr="000000FA">
        <w:rPr>
          <w:sz w:val="8"/>
          <w:szCs w:val="8"/>
        </w:rPr>
        <w:t>N</w:t>
      </w:r>
      <w:r w:rsidRPr="000000FA">
        <w:rPr>
          <w:sz w:val="8"/>
          <w:szCs w:val="8"/>
          <w:vertAlign w:val="subscript"/>
        </w:rPr>
        <w:t>c</w:t>
      </w:r>
      <w:proofErr w:type="spellEnd"/>
      <w:r w:rsidRPr="000000FA">
        <w:rPr>
          <w:sz w:val="8"/>
          <w:szCs w:val="8"/>
        </w:rPr>
        <w:t xml:space="preserve"> = 1+2*WARTOSC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R3 – licznik pętli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WARTOSC – stała pętli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WARTOSC = 255 </w:t>
      </w:r>
      <w:r w:rsidRPr="000000FA">
        <w:rPr>
          <w:sz w:val="8"/>
          <w:szCs w:val="8"/>
        </w:rPr>
        <w:sym w:font="Wingdings" w:char="00E0"/>
      </w:r>
      <w:r w:rsidRPr="000000FA">
        <w:rPr>
          <w:sz w:val="8"/>
          <w:szCs w:val="8"/>
        </w:rPr>
        <w:t xml:space="preserve"> </w:t>
      </w:r>
      <w:proofErr w:type="spellStart"/>
      <w:r w:rsidRPr="000000FA">
        <w:rPr>
          <w:sz w:val="8"/>
          <w:szCs w:val="8"/>
        </w:rPr>
        <w:t>N</w:t>
      </w:r>
      <w:r w:rsidRPr="000000FA">
        <w:rPr>
          <w:sz w:val="8"/>
          <w:szCs w:val="8"/>
          <w:vertAlign w:val="subscript"/>
        </w:rPr>
        <w:t>c</w:t>
      </w:r>
      <w:proofErr w:type="spellEnd"/>
      <w:r w:rsidRPr="000000FA">
        <w:rPr>
          <w:sz w:val="8"/>
          <w:szCs w:val="8"/>
        </w:rPr>
        <w:t xml:space="preserve"> = 1+2*255 = 511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WARTOSC = 0 </w:t>
      </w:r>
      <w:r w:rsidRPr="000000FA">
        <w:rPr>
          <w:sz w:val="8"/>
          <w:szCs w:val="8"/>
        </w:rPr>
        <w:sym w:font="Wingdings" w:char="00E0"/>
      </w:r>
      <w:r w:rsidRPr="000000FA">
        <w:rPr>
          <w:sz w:val="8"/>
          <w:szCs w:val="8"/>
        </w:rPr>
        <w:t xml:space="preserve"> </w:t>
      </w:r>
      <w:proofErr w:type="spellStart"/>
      <w:r w:rsidRPr="000000FA">
        <w:rPr>
          <w:sz w:val="8"/>
          <w:szCs w:val="8"/>
        </w:rPr>
        <w:t>N</w:t>
      </w:r>
      <w:r w:rsidRPr="000000FA">
        <w:rPr>
          <w:sz w:val="8"/>
          <w:szCs w:val="8"/>
          <w:vertAlign w:val="subscript"/>
        </w:rPr>
        <w:t>c</w:t>
      </w:r>
      <w:proofErr w:type="spellEnd"/>
      <w:r w:rsidRPr="000000FA">
        <w:rPr>
          <w:sz w:val="8"/>
          <w:szCs w:val="8"/>
        </w:rPr>
        <w:t xml:space="preserve"> = 1+2*256 = 513</w:t>
      </w:r>
    </w:p>
    <w:p w:rsidR="005C6217" w:rsidRPr="000000FA" w:rsidRDefault="005C6217" w:rsidP="005C6217">
      <w:pPr>
        <w:rPr>
          <w:b/>
          <w:sz w:val="8"/>
          <w:szCs w:val="8"/>
        </w:rPr>
      </w:pPr>
      <w:r w:rsidRPr="000000FA">
        <w:rPr>
          <w:b/>
          <w:sz w:val="8"/>
          <w:szCs w:val="8"/>
        </w:rPr>
        <w:t>Opóźnienie 2</w:t>
      </w:r>
    </w:p>
    <w:p w:rsidR="005C6217" w:rsidRPr="000000FA" w:rsidRDefault="005C6217" w:rsidP="005C6217">
      <w:pPr>
        <w:rPr>
          <w:i/>
          <w:sz w:val="8"/>
          <w:szCs w:val="8"/>
        </w:rPr>
      </w:pPr>
      <w:r w:rsidRPr="000000FA">
        <w:rPr>
          <w:i/>
          <w:sz w:val="8"/>
          <w:szCs w:val="8"/>
        </w:rPr>
        <w:t xml:space="preserve">                 MOV R4,#WARTOSC_2</w:t>
      </w:r>
    </w:p>
    <w:p w:rsidR="005C6217" w:rsidRPr="000000FA" w:rsidRDefault="005C6217" w:rsidP="005C6217">
      <w:pPr>
        <w:rPr>
          <w:i/>
          <w:sz w:val="8"/>
          <w:szCs w:val="8"/>
        </w:rPr>
      </w:pPr>
      <w:r w:rsidRPr="000000FA">
        <w:rPr>
          <w:i/>
          <w:sz w:val="8"/>
          <w:szCs w:val="8"/>
        </w:rPr>
        <w:t>SKOK_2: MOV R3,#WARTOSC_1</w:t>
      </w:r>
    </w:p>
    <w:p w:rsidR="005C6217" w:rsidRPr="000000FA" w:rsidRDefault="005C6217" w:rsidP="005C6217">
      <w:pPr>
        <w:rPr>
          <w:i/>
          <w:sz w:val="8"/>
          <w:szCs w:val="8"/>
        </w:rPr>
      </w:pPr>
      <w:r w:rsidRPr="000000FA">
        <w:rPr>
          <w:i/>
          <w:sz w:val="8"/>
          <w:szCs w:val="8"/>
        </w:rPr>
        <w:t>SKOK_1: DJNZ R3,SKOK_1</w:t>
      </w:r>
    </w:p>
    <w:p w:rsidR="005C6217" w:rsidRPr="000000FA" w:rsidRDefault="005C6217" w:rsidP="005C6217">
      <w:pPr>
        <w:rPr>
          <w:i/>
          <w:sz w:val="8"/>
          <w:szCs w:val="8"/>
        </w:rPr>
      </w:pPr>
      <w:r w:rsidRPr="000000FA">
        <w:rPr>
          <w:i/>
          <w:sz w:val="8"/>
          <w:szCs w:val="8"/>
        </w:rPr>
        <w:t xml:space="preserve">                 DJNZ R4,SKOK_2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R3 – licznik pętli wewnętrznej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R4 – licznik pętli zewnętrznej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Pętla wewnętrzna: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SKOK_1 ….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Pętla zewnętrzna: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SKOK_2 ….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SKOK_1 ….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DJNZ R4, SKOK_2</w:t>
      </w:r>
    </w:p>
    <w:p w:rsidR="005C6217" w:rsidRPr="000000FA" w:rsidRDefault="005C6217" w:rsidP="005C6217">
      <w:pPr>
        <w:rPr>
          <w:sz w:val="8"/>
          <w:szCs w:val="8"/>
        </w:rPr>
      </w:pPr>
      <w:proofErr w:type="spellStart"/>
      <w:r w:rsidRPr="000000FA">
        <w:rPr>
          <w:sz w:val="8"/>
          <w:szCs w:val="8"/>
        </w:rPr>
        <w:t>N</w:t>
      </w:r>
      <w:r w:rsidRPr="000000FA">
        <w:rPr>
          <w:sz w:val="8"/>
          <w:szCs w:val="8"/>
          <w:vertAlign w:val="subscript"/>
        </w:rPr>
        <w:t>c</w:t>
      </w:r>
      <w:proofErr w:type="spellEnd"/>
      <w:r w:rsidRPr="000000FA">
        <w:rPr>
          <w:sz w:val="8"/>
          <w:szCs w:val="8"/>
        </w:rPr>
        <w:t xml:space="preserve"> = 1 + (1 + 2 * WARTOSC_1 + 2) * WARTOSC_2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WARTOSC_1 = 0</w:t>
      </w:r>
    </w:p>
    <w:p w:rsidR="005C6217" w:rsidRPr="000000FA" w:rsidRDefault="005C6217" w:rsidP="005C6217">
      <w:pPr>
        <w:rPr>
          <w:sz w:val="8"/>
          <w:szCs w:val="8"/>
        </w:rPr>
      </w:pPr>
      <w:r w:rsidRPr="000000FA">
        <w:rPr>
          <w:sz w:val="8"/>
          <w:szCs w:val="8"/>
        </w:rPr>
        <w:t>WARTOSC_2 = 194</w:t>
      </w:r>
    </w:p>
    <w:p w:rsidR="005C6217" w:rsidRPr="000000FA" w:rsidRDefault="005C6217" w:rsidP="005C6217">
      <w:pPr>
        <w:rPr>
          <w:sz w:val="8"/>
          <w:szCs w:val="8"/>
        </w:rPr>
      </w:pPr>
      <w:proofErr w:type="spellStart"/>
      <w:r w:rsidRPr="000000FA">
        <w:rPr>
          <w:sz w:val="8"/>
          <w:szCs w:val="8"/>
        </w:rPr>
        <w:t>N</w:t>
      </w:r>
      <w:r w:rsidRPr="000000FA">
        <w:rPr>
          <w:sz w:val="8"/>
          <w:szCs w:val="8"/>
          <w:vertAlign w:val="subscript"/>
        </w:rPr>
        <w:t>c</w:t>
      </w:r>
      <w:proofErr w:type="spellEnd"/>
      <w:r w:rsidRPr="000000FA">
        <w:rPr>
          <w:sz w:val="8"/>
          <w:szCs w:val="8"/>
        </w:rPr>
        <w:t xml:space="preserve"> = 1 + (1 + 2 *256 + 2) * 194 = 99911 ≈ 0,1µs</w:t>
      </w:r>
    </w:p>
    <w:p w:rsidR="00766613" w:rsidRPr="000000FA" w:rsidRDefault="005C6217">
      <w:pPr>
        <w:rPr>
          <w:b/>
          <w:sz w:val="8"/>
          <w:szCs w:val="8"/>
        </w:rPr>
      </w:pPr>
      <w:r w:rsidRPr="000000FA">
        <w:rPr>
          <w:b/>
          <w:sz w:val="8"/>
          <w:szCs w:val="8"/>
        </w:rPr>
        <w:t>Ustawianie licznika, żeby liczył np. 50000 razy</w:t>
      </w:r>
    </w:p>
    <w:p w:rsidR="005C6217" w:rsidRPr="000000FA" w:rsidRDefault="005C6217">
      <w:pPr>
        <w:rPr>
          <w:sz w:val="8"/>
          <w:szCs w:val="8"/>
          <w:lang w:val="en-US"/>
        </w:rPr>
      </w:pPr>
      <w:r w:rsidRPr="000000FA">
        <w:rPr>
          <w:sz w:val="8"/>
          <w:szCs w:val="8"/>
          <w:lang w:val="en-US"/>
        </w:rPr>
        <w:t>MOV TL0,#LOW(65535 – 50000)</w:t>
      </w:r>
    </w:p>
    <w:p w:rsidR="005C6217" w:rsidRPr="000000FA" w:rsidRDefault="005C6217">
      <w:pPr>
        <w:rPr>
          <w:sz w:val="8"/>
          <w:szCs w:val="8"/>
          <w:lang w:val="en-US"/>
        </w:rPr>
      </w:pPr>
      <w:r w:rsidRPr="000000FA">
        <w:rPr>
          <w:sz w:val="8"/>
          <w:szCs w:val="8"/>
          <w:lang w:val="en-US"/>
        </w:rPr>
        <w:t>MOV TH0,#HIGH(65535 – 50000)</w:t>
      </w:r>
    </w:p>
    <w:p w:rsidR="005C6217" w:rsidRPr="000000FA" w:rsidRDefault="005C6217">
      <w:pPr>
        <w:rPr>
          <w:sz w:val="8"/>
          <w:szCs w:val="8"/>
          <w:lang w:val="en-US"/>
        </w:rPr>
      </w:pPr>
      <w:r w:rsidRPr="000000FA">
        <w:rPr>
          <w:sz w:val="8"/>
          <w:szCs w:val="8"/>
          <w:lang w:val="en-US"/>
        </w:rPr>
        <w:t>SETB TR0</w:t>
      </w:r>
    </w:p>
    <w:p w:rsidR="00D45ECE" w:rsidRPr="000000FA" w:rsidRDefault="00D45ECE" w:rsidP="00557E39">
      <w:pPr>
        <w:rPr>
          <w:b/>
          <w:sz w:val="8"/>
          <w:szCs w:val="8"/>
          <w:lang w:val="en-US"/>
        </w:rPr>
      </w:pPr>
      <w:r w:rsidRPr="000000FA">
        <w:rPr>
          <w:b/>
          <w:sz w:val="8"/>
          <w:szCs w:val="8"/>
          <w:lang w:val="en-US"/>
        </w:rPr>
        <w:t>KLAWIATURA</w:t>
      </w:r>
    </w:p>
    <w:p w:rsidR="00557E39" w:rsidRPr="000000FA" w:rsidRDefault="00557E39" w:rsidP="00EF756B">
      <w:pPr>
        <w:pStyle w:val="Akapitzlist"/>
        <w:numPr>
          <w:ilvl w:val="0"/>
          <w:numId w:val="23"/>
        </w:numPr>
        <w:ind w:left="142" w:hanging="142"/>
        <w:rPr>
          <w:sz w:val="8"/>
          <w:szCs w:val="8"/>
        </w:rPr>
      </w:pPr>
      <w:r w:rsidRPr="000000FA">
        <w:rPr>
          <w:sz w:val="8"/>
          <w:szCs w:val="8"/>
        </w:rPr>
        <w:t>dynamiczna (chwilowa) - od K0 do K15</w:t>
      </w:r>
    </w:p>
    <w:p w:rsidR="00E00ACE" w:rsidRPr="000000FA" w:rsidRDefault="00E00ACE" w:rsidP="00E00ACE">
      <w:pPr>
        <w:pStyle w:val="Akapitzlist"/>
        <w:numPr>
          <w:ilvl w:val="1"/>
          <w:numId w:val="23"/>
        </w:numPr>
        <w:tabs>
          <w:tab w:val="left" w:pos="426"/>
        </w:tabs>
        <w:ind w:left="142" w:firstLine="0"/>
        <w:rPr>
          <w:sz w:val="8"/>
          <w:szCs w:val="8"/>
        </w:rPr>
      </w:pPr>
      <w:r w:rsidRPr="000000FA">
        <w:rPr>
          <w:sz w:val="8"/>
          <w:szCs w:val="8"/>
        </w:rPr>
        <w:t>K0 – K7 – 0FFE1H</w:t>
      </w:r>
    </w:p>
    <w:p w:rsidR="00E00ACE" w:rsidRPr="000000FA" w:rsidRDefault="00E00ACE" w:rsidP="00E00ACE">
      <w:pPr>
        <w:pStyle w:val="Akapitzlist"/>
        <w:numPr>
          <w:ilvl w:val="1"/>
          <w:numId w:val="23"/>
        </w:numPr>
        <w:tabs>
          <w:tab w:val="left" w:pos="426"/>
        </w:tabs>
        <w:ind w:left="142" w:firstLine="0"/>
        <w:rPr>
          <w:sz w:val="8"/>
          <w:szCs w:val="8"/>
        </w:rPr>
      </w:pPr>
      <w:r w:rsidRPr="000000FA">
        <w:rPr>
          <w:sz w:val="8"/>
          <w:szCs w:val="8"/>
        </w:rPr>
        <w:t>K8 – K15 – 0FFE2H</w:t>
      </w:r>
    </w:p>
    <w:p w:rsidR="00557E39" w:rsidRPr="000000FA" w:rsidRDefault="00557E39" w:rsidP="00EF756B">
      <w:pPr>
        <w:pStyle w:val="Akapitzlist"/>
        <w:numPr>
          <w:ilvl w:val="0"/>
          <w:numId w:val="23"/>
        </w:numPr>
        <w:ind w:left="142" w:hanging="142"/>
        <w:rPr>
          <w:sz w:val="8"/>
          <w:szCs w:val="8"/>
        </w:rPr>
      </w:pPr>
      <w:r w:rsidRPr="000000FA">
        <w:rPr>
          <w:sz w:val="8"/>
          <w:szCs w:val="8"/>
        </w:rPr>
        <w:t>statyczna – od K16 do K23 (od D0 do D7)</w:t>
      </w:r>
    </w:p>
    <w:p w:rsidR="00E00ACE" w:rsidRPr="000000FA" w:rsidRDefault="00E00ACE" w:rsidP="00E00ACE">
      <w:pPr>
        <w:pStyle w:val="Akapitzlist"/>
        <w:numPr>
          <w:ilvl w:val="1"/>
          <w:numId w:val="23"/>
        </w:numPr>
        <w:tabs>
          <w:tab w:val="left" w:pos="426"/>
        </w:tabs>
        <w:ind w:left="142" w:firstLine="0"/>
        <w:rPr>
          <w:sz w:val="8"/>
          <w:szCs w:val="8"/>
        </w:rPr>
      </w:pPr>
      <w:r w:rsidRPr="000000FA">
        <w:rPr>
          <w:sz w:val="8"/>
          <w:szCs w:val="8"/>
        </w:rPr>
        <w:t>K16 – K23 – 0FFB0H</w:t>
      </w:r>
    </w:p>
    <w:p w:rsidR="00557E39" w:rsidRPr="000000FA" w:rsidRDefault="00557E39" w:rsidP="00EF756B">
      <w:pPr>
        <w:pStyle w:val="Akapitzlist"/>
        <w:numPr>
          <w:ilvl w:val="0"/>
          <w:numId w:val="23"/>
        </w:numPr>
        <w:ind w:left="142" w:hanging="142"/>
        <w:rPr>
          <w:sz w:val="8"/>
          <w:szCs w:val="8"/>
        </w:rPr>
      </w:pPr>
      <w:r w:rsidRPr="000000FA">
        <w:rPr>
          <w:sz w:val="8"/>
          <w:szCs w:val="8"/>
        </w:rPr>
        <w:t>reset (1 klawisz)</w:t>
      </w:r>
    </w:p>
    <w:tbl>
      <w:tblPr>
        <w:tblStyle w:val="Tabela-Siatka"/>
        <w:tblW w:w="0" w:type="auto"/>
        <w:tblLook w:val="04A0"/>
      </w:tblPr>
      <w:tblGrid>
        <w:gridCol w:w="194"/>
        <w:gridCol w:w="194"/>
        <w:gridCol w:w="194"/>
        <w:gridCol w:w="194"/>
        <w:gridCol w:w="194"/>
        <w:gridCol w:w="194"/>
        <w:gridCol w:w="194"/>
        <w:gridCol w:w="194"/>
        <w:gridCol w:w="476"/>
      </w:tblGrid>
      <w:tr w:rsidR="00943873" w:rsidRPr="000000FA" w:rsidTr="0080223F">
        <w:tc>
          <w:tcPr>
            <w:tcW w:w="194" w:type="dxa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7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</w:p>
        </w:tc>
      </w:tr>
      <w:tr w:rsidR="00943873" w:rsidRPr="000000FA" w:rsidTr="0080223F">
        <w:tc>
          <w:tcPr>
            <w:tcW w:w="194" w:type="dxa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3421F6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Odczyt stanu</w:t>
            </w:r>
          </w:p>
        </w:tc>
      </w:tr>
      <w:tr w:rsidR="00943873" w:rsidRPr="000000FA" w:rsidTr="0080223F">
        <w:tc>
          <w:tcPr>
            <w:tcW w:w="194" w:type="dxa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K7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0FFE1H</w:t>
            </w:r>
          </w:p>
        </w:tc>
      </w:tr>
      <w:tr w:rsidR="00943873" w:rsidRPr="000000FA" w:rsidTr="0080223F">
        <w:tc>
          <w:tcPr>
            <w:tcW w:w="194" w:type="dxa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K14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K9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K8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0FFE2H</w:t>
            </w:r>
          </w:p>
        </w:tc>
      </w:tr>
      <w:tr w:rsidR="00943873" w:rsidRPr="000000FA" w:rsidTr="0080223F">
        <w:tc>
          <w:tcPr>
            <w:tcW w:w="194" w:type="dxa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K23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K22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K21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K20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K19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K18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K17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943873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K16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943873" w:rsidRPr="000000FA" w:rsidRDefault="003421F6" w:rsidP="003421F6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0FFB0H</w:t>
            </w:r>
          </w:p>
        </w:tc>
      </w:tr>
    </w:tbl>
    <w:p w:rsidR="00557E39" w:rsidRPr="000000FA" w:rsidRDefault="00957BC5" w:rsidP="00557E39">
      <w:pPr>
        <w:rPr>
          <w:sz w:val="8"/>
          <w:szCs w:val="8"/>
        </w:rPr>
      </w:pPr>
      <w:r w:rsidRPr="000000FA">
        <w:rPr>
          <w:noProof/>
          <w:sz w:val="8"/>
          <w:szCs w:val="8"/>
        </w:rPr>
      </w:r>
      <w:r w:rsidR="000000FA" w:rsidRPr="000000FA">
        <w:rPr>
          <w:sz w:val="8"/>
          <w:szCs w:val="8"/>
        </w:rPr>
        <w:pict>
          <v:group id="_x0000_s1060" editas="canvas" style="width:45.8pt;height:48.35pt;mso-position-horizontal-relative:char;mso-position-vertical-relative:line" coordorigin="4586,9450" coordsize="2908,3067">
            <o:lock v:ext="edit" aspectratio="t"/>
            <v:shape id="_x0000_s1059" type="#_x0000_t75" style="position:absolute;left:4586;top:9450;width:2908;height:3067" o:preferrelative="f">
              <v:fill o:detectmouseclick="t"/>
              <v:path o:extrusionok="t" o:connecttype="none"/>
              <o:lock v:ext="edit" text="t"/>
            </v:shape>
            <v:shape id="_x0000_s1061" type="#_x0000_t202" style="position:absolute;left:4853;top:9615;width:1546;height:539;v-text-anchor:middle">
              <v:textbox inset=".5mm,0,.5mm,0">
                <w:txbxContent>
                  <w:p w:rsidR="00957BC5" w:rsidRPr="00957BC5" w:rsidRDefault="00957BC5" w:rsidP="00957BC5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START</w:t>
                    </w:r>
                  </w:p>
                </w:txbxContent>
              </v:textbox>
            </v:shape>
            <v:shape id="_x0000_s1062" type="#_x0000_t202" style="position:absolute;left:4853;top:10728;width:1609;height:574;v-text-anchor:middle">
              <v:textbox inset=".5mm,0,.5mm,0">
                <w:txbxContent>
                  <w:p w:rsidR="00957BC5" w:rsidRPr="00957BC5" w:rsidRDefault="00957BC5" w:rsidP="00957BC5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K0 – K7</w:t>
                    </w:r>
                  </w:p>
                </w:txbxContent>
              </v:textbox>
            </v:shape>
            <v:shape id="_x0000_s1063" type="#_x0000_t202" style="position:absolute;left:4773;top:11886;width:1689;height:489;v-text-anchor:middle">
              <v:textbox inset=".5mm,0,.5mm,0">
                <w:txbxContent>
                  <w:p w:rsidR="00957BC5" w:rsidRPr="00957BC5" w:rsidRDefault="00957BC5" w:rsidP="00957BC5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 xml:space="preserve">P1 </w:t>
                    </w:r>
                    <w:r w:rsidRPr="00957BC5">
                      <w:rPr>
                        <w:sz w:val="8"/>
                        <w:szCs w:val="8"/>
                      </w:rPr>
                      <w:sym w:font="Wingdings" w:char="F0DF"/>
                    </w:r>
                    <w:r>
                      <w:rPr>
                        <w:sz w:val="8"/>
                        <w:szCs w:val="8"/>
                      </w:rPr>
                      <w:t xml:space="preserve"> 0</w:t>
                    </w:r>
                  </w:p>
                </w:txbxContent>
              </v:textbox>
            </v:shape>
            <v:shape id="_x0000_s1064" type="#_x0000_t32" style="position:absolute;left:5627;top:10154;width:32;height:574" o:connectortype="straight"/>
            <v:shape id="_x0000_s1065" type="#_x0000_t32" style="position:absolute;left:5618;top:11302;width:41;height:584;flip:x" o:connectortype="straigh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66" type="#_x0000_t34" style="position:absolute;left:5659;top:10424;width:803;height:593;flip:x y" o:connectortype="elbow" adj="-11953,762006,171178">
              <v:stroke endarrow="open" endarrowwidth="narrow" endarrowlength="short"/>
            </v:shape>
            <v:shape id="_x0000_s1067" type="#_x0000_t202" style="position:absolute;left:6989;top:10567;width:505;height:367;v-text-anchor:middle" strokecolor="white [3212]">
              <v:textbox inset="0,0,0,0">
                <w:txbxContent>
                  <w:p w:rsidR="00957BC5" w:rsidRPr="00957BC5" w:rsidRDefault="00957BC5" w:rsidP="00957BC5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N</w:t>
                    </w:r>
                  </w:p>
                </w:txbxContent>
              </v:textbox>
            </v:shape>
            <v:shape id="_x0000_s1068" type="#_x0000_t202" style="position:absolute;left:5970;top:11404;width:505;height:368;v-text-anchor:middle" strokecolor="white [3212]">
              <v:textbox inset="0,0,0,0">
                <w:txbxContent>
                  <w:p w:rsidR="00957BC5" w:rsidRPr="00957BC5" w:rsidRDefault="00957BC5" w:rsidP="00957BC5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T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57BC5" w:rsidRPr="000000FA" w:rsidRDefault="0052464B" w:rsidP="00557E39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</w:t>
      </w:r>
      <w:r w:rsidR="007435B5" w:rsidRPr="000000FA">
        <w:rPr>
          <w:sz w:val="8"/>
          <w:szCs w:val="8"/>
        </w:rPr>
        <w:t>K0_K7 XDATA 0FFE1H</w:t>
      </w:r>
    </w:p>
    <w:p w:rsidR="007435B5" w:rsidRPr="000000FA" w:rsidRDefault="0052464B" w:rsidP="00557E39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</w:t>
      </w:r>
      <w:r w:rsidR="007435B5" w:rsidRPr="000000FA">
        <w:rPr>
          <w:sz w:val="8"/>
          <w:szCs w:val="8"/>
        </w:rPr>
        <w:t>ORG 0</w:t>
      </w:r>
    </w:p>
    <w:p w:rsidR="007435B5" w:rsidRPr="000000FA" w:rsidRDefault="007435B5" w:rsidP="00557E39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MOV DPRT,#K0_K7</w:t>
      </w:r>
    </w:p>
    <w:p w:rsidR="007435B5" w:rsidRPr="000000FA" w:rsidRDefault="007435B5" w:rsidP="00557E39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SKOK: MOVX </w:t>
      </w:r>
      <w:proofErr w:type="spellStart"/>
      <w:r w:rsidRPr="000000FA">
        <w:rPr>
          <w:sz w:val="8"/>
          <w:szCs w:val="8"/>
        </w:rPr>
        <w:t>A,@DPRT</w:t>
      </w:r>
      <w:proofErr w:type="spellEnd"/>
    </w:p>
    <w:p w:rsidR="007435B5" w:rsidRPr="000000FA" w:rsidRDefault="007435B5" w:rsidP="00557E39">
      <w:pPr>
        <w:rPr>
          <w:sz w:val="8"/>
          <w:szCs w:val="8"/>
          <w:lang w:val="en-US"/>
        </w:rPr>
      </w:pPr>
      <w:r w:rsidRPr="000000FA">
        <w:rPr>
          <w:sz w:val="8"/>
          <w:szCs w:val="8"/>
          <w:lang w:val="en-US"/>
        </w:rPr>
        <w:t xml:space="preserve">             CPL A</w:t>
      </w:r>
    </w:p>
    <w:p w:rsidR="007435B5" w:rsidRPr="000000FA" w:rsidRDefault="007435B5" w:rsidP="00557E39">
      <w:pPr>
        <w:rPr>
          <w:sz w:val="8"/>
          <w:szCs w:val="8"/>
          <w:lang w:val="en-US"/>
        </w:rPr>
      </w:pPr>
      <w:r w:rsidRPr="000000FA">
        <w:rPr>
          <w:sz w:val="8"/>
          <w:szCs w:val="8"/>
          <w:lang w:val="en-US"/>
        </w:rPr>
        <w:t xml:space="preserve">             JZ SKOK</w:t>
      </w:r>
    </w:p>
    <w:p w:rsidR="007435B5" w:rsidRPr="000000FA" w:rsidRDefault="007435B5" w:rsidP="00557E39">
      <w:pPr>
        <w:rPr>
          <w:color w:val="FF0000"/>
          <w:sz w:val="8"/>
          <w:szCs w:val="8"/>
          <w:lang w:val="en-US"/>
        </w:rPr>
      </w:pPr>
      <w:r w:rsidRPr="000000FA">
        <w:rPr>
          <w:sz w:val="8"/>
          <w:szCs w:val="8"/>
          <w:lang w:val="en-US"/>
        </w:rPr>
        <w:t xml:space="preserve">             </w:t>
      </w:r>
      <w:r w:rsidRPr="000000FA">
        <w:rPr>
          <w:color w:val="FF0000"/>
          <w:sz w:val="8"/>
          <w:szCs w:val="8"/>
          <w:lang w:val="en-US"/>
        </w:rPr>
        <w:t>MOV R2,A</w:t>
      </w:r>
    </w:p>
    <w:p w:rsidR="007435B5" w:rsidRPr="000000FA" w:rsidRDefault="007435B5" w:rsidP="00557E39">
      <w:pPr>
        <w:rPr>
          <w:color w:val="FF0000"/>
          <w:sz w:val="8"/>
          <w:szCs w:val="8"/>
          <w:lang w:val="en-US"/>
        </w:rPr>
      </w:pPr>
      <w:r w:rsidRPr="000000FA">
        <w:rPr>
          <w:color w:val="FF0000"/>
          <w:sz w:val="8"/>
          <w:szCs w:val="8"/>
          <w:lang w:val="en-US"/>
        </w:rPr>
        <w:t xml:space="preserve">             LCALL CZAS</w:t>
      </w:r>
    </w:p>
    <w:p w:rsidR="007435B5" w:rsidRPr="000000FA" w:rsidRDefault="007435B5" w:rsidP="00557E39">
      <w:pPr>
        <w:rPr>
          <w:color w:val="FF0000"/>
          <w:sz w:val="8"/>
          <w:szCs w:val="8"/>
          <w:lang w:val="en-US"/>
        </w:rPr>
      </w:pPr>
      <w:r w:rsidRPr="000000FA">
        <w:rPr>
          <w:color w:val="FF0000"/>
          <w:sz w:val="8"/>
          <w:szCs w:val="8"/>
          <w:lang w:val="en-US"/>
        </w:rPr>
        <w:t xml:space="preserve">             MOVX A,@DPRT</w:t>
      </w:r>
    </w:p>
    <w:p w:rsidR="007435B5" w:rsidRPr="000000FA" w:rsidRDefault="007435B5" w:rsidP="00557E39">
      <w:pPr>
        <w:rPr>
          <w:color w:val="FF0000"/>
          <w:sz w:val="8"/>
          <w:szCs w:val="8"/>
          <w:lang w:val="en-US"/>
        </w:rPr>
      </w:pPr>
      <w:r w:rsidRPr="000000FA">
        <w:rPr>
          <w:color w:val="FF0000"/>
          <w:sz w:val="8"/>
          <w:szCs w:val="8"/>
          <w:lang w:val="en-US"/>
        </w:rPr>
        <w:t xml:space="preserve">             CPL A</w:t>
      </w:r>
    </w:p>
    <w:p w:rsidR="007435B5" w:rsidRPr="000000FA" w:rsidRDefault="007435B5" w:rsidP="00557E39">
      <w:pPr>
        <w:rPr>
          <w:color w:val="FF0000"/>
          <w:sz w:val="8"/>
          <w:szCs w:val="8"/>
          <w:lang w:val="en-US"/>
        </w:rPr>
      </w:pPr>
      <w:r w:rsidRPr="000000FA">
        <w:rPr>
          <w:color w:val="FF0000"/>
          <w:sz w:val="8"/>
          <w:szCs w:val="8"/>
          <w:lang w:val="en-US"/>
        </w:rPr>
        <w:t xml:space="preserve">             XRL A</w:t>
      </w:r>
    </w:p>
    <w:p w:rsidR="007435B5" w:rsidRPr="000000FA" w:rsidRDefault="007435B5" w:rsidP="00557E39">
      <w:pPr>
        <w:rPr>
          <w:color w:val="FF0000"/>
          <w:sz w:val="8"/>
          <w:szCs w:val="8"/>
        </w:rPr>
      </w:pPr>
      <w:r w:rsidRPr="000000FA">
        <w:rPr>
          <w:color w:val="FF0000"/>
          <w:sz w:val="8"/>
          <w:szCs w:val="8"/>
        </w:rPr>
        <w:t xml:space="preserve">             JNZ SKOK</w:t>
      </w:r>
    </w:p>
    <w:p w:rsidR="007435B5" w:rsidRPr="000000FA" w:rsidRDefault="007435B5" w:rsidP="00557E39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MOV P</w:t>
      </w:r>
      <w:r w:rsidR="000000FA">
        <w:rPr>
          <w:sz w:val="8"/>
          <w:szCs w:val="8"/>
        </w:rPr>
        <w:t>1</w:t>
      </w:r>
      <w:r w:rsidRPr="000000FA">
        <w:rPr>
          <w:sz w:val="8"/>
          <w:szCs w:val="8"/>
        </w:rPr>
        <w:t>,#00000000B</w:t>
      </w:r>
    </w:p>
    <w:p w:rsidR="007435B5" w:rsidRPr="000000FA" w:rsidRDefault="007435B5" w:rsidP="00557E39">
      <w:pPr>
        <w:rPr>
          <w:sz w:val="8"/>
          <w:szCs w:val="8"/>
        </w:rPr>
      </w:pPr>
      <w:r w:rsidRPr="000000FA">
        <w:rPr>
          <w:sz w:val="8"/>
          <w:szCs w:val="8"/>
        </w:rPr>
        <w:t>CZAS: MOV R4,#194</w:t>
      </w:r>
    </w:p>
    <w:p w:rsidR="007435B5" w:rsidRPr="000000FA" w:rsidRDefault="007435B5" w:rsidP="00557E39">
      <w:pPr>
        <w:rPr>
          <w:sz w:val="8"/>
          <w:szCs w:val="8"/>
        </w:rPr>
      </w:pPr>
      <w:r w:rsidRPr="000000FA">
        <w:rPr>
          <w:sz w:val="8"/>
          <w:szCs w:val="8"/>
        </w:rPr>
        <w:t>SKOK_2: MOV R5,#0</w:t>
      </w:r>
    </w:p>
    <w:p w:rsidR="007435B5" w:rsidRPr="000000FA" w:rsidRDefault="007435B5" w:rsidP="00557E39">
      <w:pPr>
        <w:rPr>
          <w:sz w:val="8"/>
          <w:szCs w:val="8"/>
        </w:rPr>
      </w:pPr>
      <w:r w:rsidRPr="000000FA">
        <w:rPr>
          <w:sz w:val="8"/>
          <w:szCs w:val="8"/>
        </w:rPr>
        <w:t>SKOK_1: DJNZ R5,SKOK_1</w:t>
      </w:r>
    </w:p>
    <w:p w:rsidR="007435B5" w:rsidRPr="000000FA" w:rsidRDefault="0052464B" w:rsidP="00557E39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</w:t>
      </w:r>
      <w:r w:rsidR="007435B5" w:rsidRPr="000000FA">
        <w:rPr>
          <w:sz w:val="8"/>
          <w:szCs w:val="8"/>
        </w:rPr>
        <w:t>DJNZ R4, SKOK_2</w:t>
      </w:r>
    </w:p>
    <w:p w:rsidR="007435B5" w:rsidRPr="000000FA" w:rsidRDefault="0052464B" w:rsidP="00557E39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</w:t>
      </w:r>
      <w:r w:rsidR="007435B5" w:rsidRPr="000000FA">
        <w:rPr>
          <w:sz w:val="8"/>
          <w:szCs w:val="8"/>
        </w:rPr>
        <w:t>RET</w:t>
      </w:r>
    </w:p>
    <w:p w:rsidR="007435B5" w:rsidRPr="000000FA" w:rsidRDefault="0052464B" w:rsidP="00557E39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</w:t>
      </w:r>
      <w:r w:rsidR="007435B5" w:rsidRPr="000000FA">
        <w:rPr>
          <w:sz w:val="8"/>
          <w:szCs w:val="8"/>
        </w:rPr>
        <w:t>END</w:t>
      </w:r>
    </w:p>
    <w:p w:rsidR="00F14C2A" w:rsidRPr="000000FA" w:rsidRDefault="00F14C2A" w:rsidP="00557E39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Na czerwono sposób usuwania drgań ze styków klawiatury (czas &lt; 200 </w:t>
      </w:r>
      <w:proofErr w:type="spellStart"/>
      <w:r w:rsidRPr="000000FA">
        <w:rPr>
          <w:sz w:val="8"/>
          <w:szCs w:val="8"/>
        </w:rPr>
        <w:t>ms</w:t>
      </w:r>
      <w:proofErr w:type="spellEnd"/>
      <w:r w:rsidRPr="000000FA">
        <w:rPr>
          <w:sz w:val="8"/>
          <w:szCs w:val="8"/>
        </w:rPr>
        <w:t>)</w:t>
      </w:r>
    </w:p>
    <w:p w:rsidR="00F14C2A" w:rsidRPr="000000FA" w:rsidRDefault="000000FA" w:rsidP="00557E39">
      <w:pPr>
        <w:rPr>
          <w:sz w:val="8"/>
          <w:szCs w:val="8"/>
        </w:rPr>
      </w:pPr>
      <w:r w:rsidRPr="000000FA">
        <w:rPr>
          <w:noProof/>
          <w:sz w:val="8"/>
          <w:szCs w:val="8"/>
        </w:rPr>
      </w:r>
      <w:r w:rsidRPr="000000FA">
        <w:rPr>
          <w:sz w:val="8"/>
          <w:szCs w:val="8"/>
        </w:rPr>
        <w:pict>
          <v:group id="_x0000_s1079" editas="canvas" style="width:45.8pt;height:48.35pt;mso-position-horizontal-relative:char;mso-position-vertical-relative:line" coordorigin="4586,9450" coordsize="2908,3067">
            <o:lock v:ext="edit" aspectratio="t"/>
            <v:shape id="_x0000_s1080" type="#_x0000_t75" style="position:absolute;left:4586;top:9450;width:2908;height:3067" o:preferrelative="f">
              <v:fill o:detectmouseclick="t"/>
              <v:path o:extrusionok="t" o:connecttype="none"/>
              <o:lock v:ext="edit" text="t"/>
            </v:shape>
            <v:shape id="_x0000_s1081" type="#_x0000_t202" style="position:absolute;left:4853;top:9615;width:1546;height:539;v-text-anchor:middle">
              <v:textbox inset=".5mm,0,.5mm,0">
                <w:txbxContent>
                  <w:p w:rsidR="000000FA" w:rsidRPr="00957BC5" w:rsidRDefault="000000FA" w:rsidP="000000FA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START</w:t>
                    </w:r>
                  </w:p>
                </w:txbxContent>
              </v:textbox>
            </v:shape>
            <v:shape id="_x0000_s1082" type="#_x0000_t202" style="position:absolute;left:4853;top:10728;width:1609;height:574;v-text-anchor:middle">
              <v:textbox inset=".5mm,0,.5mm,0">
                <w:txbxContent>
                  <w:p w:rsidR="000000FA" w:rsidRPr="00957BC5" w:rsidRDefault="000000FA" w:rsidP="000000FA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K1</w:t>
                    </w:r>
                  </w:p>
                </w:txbxContent>
              </v:textbox>
            </v:shape>
            <v:shape id="_x0000_s1083" type="#_x0000_t202" style="position:absolute;left:4773;top:11886;width:1689;height:489;v-text-anchor:middle">
              <v:textbox inset=".5mm,0,.5mm,0">
                <w:txbxContent>
                  <w:p w:rsidR="000000FA" w:rsidRPr="00957BC5" w:rsidRDefault="000000FA" w:rsidP="000000FA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 xml:space="preserve">P1 </w:t>
                    </w:r>
                    <w:r w:rsidRPr="00957BC5">
                      <w:rPr>
                        <w:sz w:val="8"/>
                        <w:szCs w:val="8"/>
                      </w:rPr>
                      <w:sym w:font="Wingdings" w:char="F0DF"/>
                    </w:r>
                    <w:r>
                      <w:rPr>
                        <w:sz w:val="8"/>
                        <w:szCs w:val="8"/>
                      </w:rPr>
                      <w:t xml:space="preserve"> 0</w:t>
                    </w:r>
                  </w:p>
                </w:txbxContent>
              </v:textbox>
            </v:shape>
            <v:shape id="_x0000_s1084" type="#_x0000_t32" style="position:absolute;left:5627;top:10154;width:32;height:574" o:connectortype="straight"/>
            <v:shape id="_x0000_s1085" type="#_x0000_t32" style="position:absolute;left:5618;top:11302;width:41;height:584;flip:x" o:connectortype="straight"/>
            <v:shape id="_x0000_s1086" type="#_x0000_t34" style="position:absolute;left:5659;top:10424;width:803;height:593;flip:x y" o:connectortype="elbow" adj="-11953,762006,171178">
              <v:stroke endarrow="open" endarrowwidth="narrow" endarrowlength="short"/>
            </v:shape>
            <v:shape id="_x0000_s1087" type="#_x0000_t202" style="position:absolute;left:6989;top:10567;width:505;height:367;v-text-anchor:middle" strokecolor="white [3212]">
              <v:textbox inset="0,0,0,0">
                <w:txbxContent>
                  <w:p w:rsidR="000000FA" w:rsidRPr="00957BC5" w:rsidRDefault="000000FA" w:rsidP="000000FA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N</w:t>
                    </w:r>
                  </w:p>
                </w:txbxContent>
              </v:textbox>
            </v:shape>
            <v:shape id="_x0000_s1088" type="#_x0000_t202" style="position:absolute;left:5970;top:11404;width:505;height:368;v-text-anchor:middle" strokecolor="white [3212]">
              <v:textbox inset="0,0,0,0">
                <w:txbxContent>
                  <w:p w:rsidR="000000FA" w:rsidRPr="00957BC5" w:rsidRDefault="000000FA" w:rsidP="000000FA">
                    <w:pPr>
                      <w:jc w:val="center"/>
                      <w:rPr>
                        <w:sz w:val="8"/>
                        <w:szCs w:val="8"/>
                      </w:rPr>
                    </w:pPr>
                    <w:r>
                      <w:rPr>
                        <w:sz w:val="8"/>
                        <w:szCs w:val="8"/>
                      </w:rPr>
                      <w:t>T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14C2A" w:rsidRPr="000000FA" w:rsidRDefault="00F14C2A" w:rsidP="00F14C2A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K0_K7 XDATA 0FFE1H</w:t>
      </w:r>
    </w:p>
    <w:p w:rsidR="00F14C2A" w:rsidRPr="000000FA" w:rsidRDefault="00F14C2A" w:rsidP="00F14C2A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ORG 0</w:t>
      </w:r>
    </w:p>
    <w:p w:rsidR="00F14C2A" w:rsidRPr="000000FA" w:rsidRDefault="00F14C2A" w:rsidP="00F14C2A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MOV DPRT,#K0_K7</w:t>
      </w:r>
    </w:p>
    <w:p w:rsidR="00F14C2A" w:rsidRPr="000000FA" w:rsidRDefault="00F14C2A" w:rsidP="00F14C2A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SKOK: MOVX </w:t>
      </w:r>
      <w:proofErr w:type="spellStart"/>
      <w:r w:rsidRPr="000000FA">
        <w:rPr>
          <w:sz w:val="8"/>
          <w:szCs w:val="8"/>
        </w:rPr>
        <w:t>A,@DPRT</w:t>
      </w:r>
      <w:proofErr w:type="spellEnd"/>
    </w:p>
    <w:p w:rsidR="00F14C2A" w:rsidRPr="000000FA" w:rsidRDefault="00F14C2A" w:rsidP="00F14C2A">
      <w:pPr>
        <w:rPr>
          <w:sz w:val="8"/>
          <w:szCs w:val="8"/>
          <w:lang w:val="en-US"/>
        </w:rPr>
      </w:pPr>
      <w:r w:rsidRPr="000000FA">
        <w:rPr>
          <w:sz w:val="8"/>
          <w:szCs w:val="8"/>
        </w:rPr>
        <w:t xml:space="preserve">             </w:t>
      </w:r>
      <w:r w:rsidRPr="000000FA">
        <w:rPr>
          <w:sz w:val="8"/>
          <w:szCs w:val="8"/>
          <w:lang w:val="en-US"/>
        </w:rPr>
        <w:t>CPL A</w:t>
      </w:r>
    </w:p>
    <w:p w:rsidR="00F14C2A" w:rsidRPr="000000FA" w:rsidRDefault="00F14C2A" w:rsidP="00F14C2A">
      <w:pPr>
        <w:rPr>
          <w:sz w:val="8"/>
          <w:szCs w:val="8"/>
          <w:lang w:val="en-US"/>
        </w:rPr>
      </w:pPr>
      <w:r w:rsidRPr="000000FA">
        <w:rPr>
          <w:sz w:val="8"/>
          <w:szCs w:val="8"/>
          <w:lang w:val="en-US"/>
        </w:rPr>
        <w:t xml:space="preserve">             JZ SKOK</w:t>
      </w:r>
    </w:p>
    <w:p w:rsidR="00F14C2A" w:rsidRPr="000000FA" w:rsidRDefault="00F14C2A" w:rsidP="00F14C2A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CJNE A,#2,SKOK ; (gdy np. K7 to 128)</w:t>
      </w:r>
    </w:p>
    <w:p w:rsidR="00F14C2A" w:rsidRPr="000000FA" w:rsidRDefault="00F14C2A" w:rsidP="00F14C2A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MOV P1,#00000000B</w:t>
      </w:r>
    </w:p>
    <w:p w:rsidR="00F14C2A" w:rsidRPr="000000FA" w:rsidRDefault="00F14C2A" w:rsidP="00F14C2A">
      <w:pPr>
        <w:rPr>
          <w:sz w:val="8"/>
          <w:szCs w:val="8"/>
        </w:rPr>
      </w:pPr>
      <w:r w:rsidRPr="000000FA">
        <w:rPr>
          <w:sz w:val="8"/>
          <w:szCs w:val="8"/>
        </w:rPr>
        <w:t xml:space="preserve">             END</w:t>
      </w:r>
    </w:p>
    <w:p w:rsidR="00F14C2A" w:rsidRPr="000000FA" w:rsidRDefault="002412A6" w:rsidP="00557E39">
      <w:pPr>
        <w:rPr>
          <w:b/>
          <w:sz w:val="8"/>
          <w:szCs w:val="8"/>
        </w:rPr>
      </w:pPr>
      <w:r w:rsidRPr="000000FA">
        <w:rPr>
          <w:b/>
          <w:sz w:val="8"/>
          <w:szCs w:val="8"/>
        </w:rPr>
        <w:t>LCD (2 x 16 znaków)</w:t>
      </w:r>
    </w:p>
    <w:p w:rsidR="002412A6" w:rsidRPr="000000FA" w:rsidRDefault="002412A6" w:rsidP="00557E39">
      <w:pPr>
        <w:rPr>
          <w:sz w:val="8"/>
          <w:szCs w:val="8"/>
        </w:rPr>
      </w:pPr>
      <w:r w:rsidRPr="000000FA">
        <w:rPr>
          <w:sz w:val="8"/>
          <w:szCs w:val="8"/>
        </w:rPr>
        <w:t>- kontroler obsługujący wyświetlacz HD44780 – zawiera 2 rejestry (oba do odczytu i zapisu):</w:t>
      </w:r>
    </w:p>
    <w:p w:rsidR="002412A6" w:rsidRPr="000000FA" w:rsidRDefault="002412A6" w:rsidP="00557E39">
      <w:pPr>
        <w:rPr>
          <w:sz w:val="8"/>
          <w:szCs w:val="8"/>
        </w:rPr>
      </w:pPr>
      <w:r w:rsidRPr="000000FA">
        <w:rPr>
          <w:sz w:val="8"/>
          <w:szCs w:val="8"/>
        </w:rPr>
        <w:t>a) rejestr sterujący (rozkazów) do którego są wpisywane rozkazy sterujące pracą wyświetlacza</w:t>
      </w:r>
    </w:p>
    <w:p w:rsidR="002412A6" w:rsidRPr="000000FA" w:rsidRDefault="002412A6" w:rsidP="00557E39">
      <w:pPr>
        <w:rPr>
          <w:sz w:val="8"/>
          <w:szCs w:val="8"/>
        </w:rPr>
      </w:pPr>
      <w:r w:rsidRPr="000000FA">
        <w:rPr>
          <w:sz w:val="8"/>
          <w:szCs w:val="8"/>
        </w:rPr>
        <w:t>b) rejestr danych do którego są wpisywane kody znaków wyświetlanych na ekranie</w:t>
      </w:r>
    </w:p>
    <w:p w:rsidR="002412A6" w:rsidRPr="000000FA" w:rsidRDefault="002412A6" w:rsidP="00557E39">
      <w:pPr>
        <w:rPr>
          <w:sz w:val="8"/>
          <w:szCs w:val="8"/>
        </w:rPr>
      </w:pPr>
      <w:r w:rsidRPr="000000FA">
        <w:rPr>
          <w:sz w:val="8"/>
          <w:szCs w:val="8"/>
        </w:rPr>
        <w:t>- ekran ciekłokrystaliczny</w:t>
      </w:r>
    </w:p>
    <w:p w:rsidR="002412A6" w:rsidRPr="000000FA" w:rsidRDefault="002412A6" w:rsidP="00557E39">
      <w:pPr>
        <w:rPr>
          <w:sz w:val="8"/>
          <w:szCs w:val="8"/>
        </w:rPr>
      </w:pPr>
      <w:r w:rsidRPr="000000FA">
        <w:rPr>
          <w:sz w:val="8"/>
          <w:szCs w:val="8"/>
        </w:rPr>
        <w:t>- generator znaków CGROM</w:t>
      </w:r>
    </w:p>
    <w:p w:rsidR="002412A6" w:rsidRPr="000000FA" w:rsidRDefault="002412A6" w:rsidP="00557E39">
      <w:pPr>
        <w:rPr>
          <w:sz w:val="8"/>
          <w:szCs w:val="8"/>
        </w:rPr>
      </w:pPr>
      <w:r w:rsidRPr="000000FA">
        <w:rPr>
          <w:sz w:val="8"/>
          <w:szCs w:val="8"/>
        </w:rPr>
        <w:t>- pamięć generatora znaków użytkownika CGRAM (</w:t>
      </w:r>
      <w:proofErr w:type="spellStart"/>
      <w:r w:rsidRPr="000000FA">
        <w:rPr>
          <w:sz w:val="8"/>
          <w:szCs w:val="8"/>
        </w:rPr>
        <w:t>poj</w:t>
      </w:r>
      <w:proofErr w:type="spellEnd"/>
      <w:r w:rsidRPr="000000FA">
        <w:rPr>
          <w:sz w:val="8"/>
          <w:szCs w:val="8"/>
        </w:rPr>
        <w:t>. max 8 znaków)</w:t>
      </w:r>
    </w:p>
    <w:p w:rsidR="002412A6" w:rsidRPr="000000FA" w:rsidRDefault="002412A6" w:rsidP="00557E39">
      <w:pPr>
        <w:rPr>
          <w:sz w:val="8"/>
          <w:szCs w:val="8"/>
        </w:rPr>
      </w:pPr>
      <w:r w:rsidRPr="000000FA">
        <w:rPr>
          <w:sz w:val="8"/>
          <w:szCs w:val="8"/>
        </w:rPr>
        <w:t>- pamięć wyświetlania (ekranu) DDRAM (max 80 znaków/ bajtów)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81"/>
        <w:gridCol w:w="488"/>
        <w:gridCol w:w="474"/>
      </w:tblGrid>
      <w:tr w:rsidR="002412A6" w:rsidRPr="000000FA" w:rsidTr="0080223F">
        <w:tc>
          <w:tcPr>
            <w:tcW w:w="473" w:type="dxa"/>
            <w:vAlign w:val="center"/>
          </w:tcPr>
          <w:p w:rsidR="002412A6" w:rsidRPr="000000FA" w:rsidRDefault="002412A6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Rejestr</w:t>
            </w:r>
          </w:p>
        </w:tc>
        <w:tc>
          <w:tcPr>
            <w:tcW w:w="0" w:type="auto"/>
            <w:vAlign w:val="center"/>
          </w:tcPr>
          <w:p w:rsidR="002412A6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Adres</w:t>
            </w:r>
          </w:p>
        </w:tc>
        <w:tc>
          <w:tcPr>
            <w:tcW w:w="0" w:type="auto"/>
            <w:vAlign w:val="center"/>
          </w:tcPr>
          <w:p w:rsidR="002412A6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Funkcja</w:t>
            </w:r>
          </w:p>
        </w:tc>
      </w:tr>
      <w:tr w:rsidR="002412A6" w:rsidRPr="000000FA" w:rsidTr="0080223F">
        <w:tc>
          <w:tcPr>
            <w:tcW w:w="473" w:type="dxa"/>
            <w:vAlign w:val="center"/>
          </w:tcPr>
          <w:p w:rsidR="0080223F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 xml:space="preserve">Instrukcji </w:t>
            </w:r>
          </w:p>
          <w:p w:rsidR="002412A6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(rozkazów)</w:t>
            </w:r>
          </w:p>
        </w:tc>
        <w:tc>
          <w:tcPr>
            <w:tcW w:w="0" w:type="auto"/>
            <w:vAlign w:val="center"/>
          </w:tcPr>
          <w:p w:rsidR="002412A6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0FFF0H</w:t>
            </w:r>
          </w:p>
          <w:p w:rsidR="0080223F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0FFF1H</w:t>
            </w:r>
          </w:p>
        </w:tc>
        <w:tc>
          <w:tcPr>
            <w:tcW w:w="0" w:type="auto"/>
            <w:vAlign w:val="center"/>
          </w:tcPr>
          <w:p w:rsidR="002412A6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Zapis</w:t>
            </w:r>
          </w:p>
          <w:p w:rsidR="0080223F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Odczyt</w:t>
            </w:r>
          </w:p>
        </w:tc>
      </w:tr>
      <w:tr w:rsidR="002412A6" w:rsidRPr="000000FA" w:rsidTr="0080223F">
        <w:tc>
          <w:tcPr>
            <w:tcW w:w="473" w:type="dxa"/>
            <w:vAlign w:val="center"/>
          </w:tcPr>
          <w:p w:rsidR="002412A6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Danych</w:t>
            </w:r>
          </w:p>
        </w:tc>
        <w:tc>
          <w:tcPr>
            <w:tcW w:w="0" w:type="auto"/>
            <w:vAlign w:val="center"/>
          </w:tcPr>
          <w:p w:rsidR="002412A6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0FFF2H</w:t>
            </w:r>
          </w:p>
          <w:p w:rsidR="0080223F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0FFF3H</w:t>
            </w:r>
          </w:p>
        </w:tc>
        <w:tc>
          <w:tcPr>
            <w:tcW w:w="0" w:type="auto"/>
            <w:vAlign w:val="center"/>
          </w:tcPr>
          <w:p w:rsidR="002412A6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Zapis</w:t>
            </w:r>
          </w:p>
          <w:p w:rsidR="0080223F" w:rsidRPr="000000FA" w:rsidRDefault="0080223F" w:rsidP="0080223F">
            <w:pPr>
              <w:jc w:val="center"/>
              <w:rPr>
                <w:sz w:val="8"/>
                <w:szCs w:val="8"/>
              </w:rPr>
            </w:pPr>
            <w:r w:rsidRPr="000000FA">
              <w:rPr>
                <w:sz w:val="8"/>
                <w:szCs w:val="8"/>
              </w:rPr>
              <w:t>Odczyt</w:t>
            </w:r>
          </w:p>
        </w:tc>
      </w:tr>
    </w:tbl>
    <w:p w:rsidR="002412A6" w:rsidRPr="000000FA" w:rsidRDefault="002412A6" w:rsidP="00557E39">
      <w:pPr>
        <w:rPr>
          <w:sz w:val="8"/>
          <w:szCs w:val="8"/>
        </w:rPr>
      </w:pPr>
    </w:p>
    <w:sectPr w:rsidR="002412A6" w:rsidRPr="000000FA" w:rsidSect="000000FA">
      <w:type w:val="continuous"/>
      <w:pgSz w:w="11905" w:h="16837"/>
      <w:pgMar w:top="1005" w:right="8077" w:bottom="1440" w:left="1412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A0F3A"/>
    <w:multiLevelType w:val="hybridMultilevel"/>
    <w:tmpl w:val="646612A2"/>
    <w:lvl w:ilvl="0" w:tplc="6A1AF4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17905"/>
    <w:multiLevelType w:val="hybridMultilevel"/>
    <w:tmpl w:val="AE9AE2AC"/>
    <w:lvl w:ilvl="0" w:tplc="5FDA8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F2BF5"/>
    <w:multiLevelType w:val="hybridMultilevel"/>
    <w:tmpl w:val="01325B6E"/>
    <w:lvl w:ilvl="0" w:tplc="B6D6A654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E3BF4"/>
    <w:multiLevelType w:val="multilevel"/>
    <w:tmpl w:val="AC92094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DFF38AF"/>
    <w:multiLevelType w:val="hybridMultilevel"/>
    <w:tmpl w:val="A664FDF2"/>
    <w:lvl w:ilvl="0" w:tplc="41827614">
      <w:start w:val="1"/>
      <w:numFmt w:val="decimal"/>
      <w:pStyle w:val="Nagwek1"/>
      <w:lvlText w:val="%1.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92E26"/>
    <w:multiLevelType w:val="hybridMultilevel"/>
    <w:tmpl w:val="A0820C60"/>
    <w:lvl w:ilvl="0" w:tplc="C25615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B5349"/>
    <w:multiLevelType w:val="multilevel"/>
    <w:tmpl w:val="B97C4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21666C0"/>
    <w:multiLevelType w:val="multilevel"/>
    <w:tmpl w:val="98EAEE66"/>
    <w:lvl w:ilvl="0">
      <w:start w:val="1"/>
      <w:numFmt w:val="decimal"/>
      <w:pStyle w:val="Rozdzi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8CA61F9"/>
    <w:multiLevelType w:val="hybridMultilevel"/>
    <w:tmpl w:val="42A65864"/>
    <w:lvl w:ilvl="0" w:tplc="95684396">
      <w:start w:val="1"/>
      <w:numFmt w:val="decimal"/>
      <w:pStyle w:val="Nagwek3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7"/>
  </w:num>
  <w:num w:numId="9">
    <w:abstractNumId w:val="7"/>
  </w:num>
  <w:num w:numId="10">
    <w:abstractNumId w:val="2"/>
  </w:num>
  <w:num w:numId="11">
    <w:abstractNumId w:val="8"/>
  </w:num>
  <w:num w:numId="12">
    <w:abstractNumId w:val="4"/>
  </w:num>
  <w:num w:numId="13">
    <w:abstractNumId w:val="4"/>
  </w:num>
  <w:num w:numId="14">
    <w:abstractNumId w:val="2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5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5C6217"/>
    <w:rsid w:val="000000FA"/>
    <w:rsid w:val="0009344E"/>
    <w:rsid w:val="000F67F7"/>
    <w:rsid w:val="001C45EC"/>
    <w:rsid w:val="001D784F"/>
    <w:rsid w:val="002412A6"/>
    <w:rsid w:val="00277A78"/>
    <w:rsid w:val="002D1A50"/>
    <w:rsid w:val="002D338E"/>
    <w:rsid w:val="002E6BB9"/>
    <w:rsid w:val="003421F6"/>
    <w:rsid w:val="00373D72"/>
    <w:rsid w:val="003D6C8E"/>
    <w:rsid w:val="003E0680"/>
    <w:rsid w:val="00501D62"/>
    <w:rsid w:val="0052464B"/>
    <w:rsid w:val="00557E39"/>
    <w:rsid w:val="00561773"/>
    <w:rsid w:val="005C6217"/>
    <w:rsid w:val="006138AD"/>
    <w:rsid w:val="006605E0"/>
    <w:rsid w:val="006745C4"/>
    <w:rsid w:val="006A3B78"/>
    <w:rsid w:val="007435B5"/>
    <w:rsid w:val="007654AD"/>
    <w:rsid w:val="00766613"/>
    <w:rsid w:val="0080223F"/>
    <w:rsid w:val="00890772"/>
    <w:rsid w:val="008C08AA"/>
    <w:rsid w:val="008E3DF2"/>
    <w:rsid w:val="00943873"/>
    <w:rsid w:val="00957BC5"/>
    <w:rsid w:val="00A826DF"/>
    <w:rsid w:val="00AC167A"/>
    <w:rsid w:val="00AD6210"/>
    <w:rsid w:val="00C87819"/>
    <w:rsid w:val="00C90DB2"/>
    <w:rsid w:val="00D45ECE"/>
    <w:rsid w:val="00E00ACE"/>
    <w:rsid w:val="00EA5412"/>
    <w:rsid w:val="00EA74B8"/>
    <w:rsid w:val="00EB2034"/>
    <w:rsid w:val="00EF756B"/>
    <w:rsid w:val="00F14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1"/>
        <o:r id="V:Rule2" type="connector" idref="#_x0000_s1040"/>
        <o:r id="V:Rule3" type="connector" idref="#_x0000_s1050"/>
        <o:r id="V:Rule4" type="connector" idref="#_x0000_s1049"/>
        <o:r id="V:Rule5" type="connector" idref="#_x0000_s1033"/>
        <o:r id="V:Rule6" type="connector" idref="#_x0000_s1039"/>
        <o:r id="V:Rule7" type="connector" idref="#_x0000_s1044"/>
        <o:r id="V:Rule8" type="connector" idref="#_x0000_s1042"/>
        <o:r id="V:Rule9" type="connector" idref="#_x0000_s1035"/>
        <o:r id="V:Rule10" type="connector" idref="#_x0000_s1036"/>
        <o:r id="V:Rule11" type="connector" idref="#_x0000_s1048"/>
        <o:r id="V:Rule12" type="connector" idref="#_x0000_s1046"/>
        <o:r id="V:Rule13" type="connector" idref="#_x0000_s1037"/>
        <o:r id="V:Rule14" type="connector" idref="#_x0000_s1045"/>
        <o:r id="V:Rule15" type="connector" idref="#_x0000_s1038"/>
        <o:r id="V:Rule16" type="connector" idref="#_x0000_s1043"/>
        <o:r id="V:Rule17" type="connector" idref="#_x0000_s1047"/>
        <o:r id="V:Rule18" type="connector" idref="#_x0000_s1032"/>
        <o:r id="V:Rule19" type="connector" idref="#_x0000_s1058"/>
        <o:r id="V:Rule20" type="connector" idref="#_x0000_s1034"/>
        <o:r id="V:Rule22" type="connector" idref="#_x0000_s1064">
          <o:proxy start="" idref="#_x0000_s1061" connectloc="2"/>
          <o:proxy end="" idref="#_x0000_s1062" connectloc="0"/>
        </o:r>
        <o:r id="V:Rule24" type="connector" idref="#_x0000_s1065">
          <o:proxy start="" idref="#_x0000_s1062" connectloc="2"/>
          <o:proxy end="" idref="#_x0000_s1063" connectloc="0"/>
        </o:r>
        <o:r id="V:Rule26" type="connector" idref="#_x0000_s1066">
          <o:proxy start="" idref="#_x0000_s1062" connectloc="3"/>
        </o:r>
        <o:r id="V:Rule30" type="connector" idref="#_x0000_s1084">
          <o:proxy start="" idref="#_x0000_s1081" connectloc="2"/>
          <o:proxy end="" idref="#_x0000_s1082" connectloc="0"/>
        </o:r>
        <o:r id="V:Rule31" type="connector" idref="#_x0000_s1085">
          <o:proxy start="" idref="#_x0000_s1082" connectloc="2"/>
          <o:proxy end="" idref="#_x0000_s1083" connectloc="0"/>
        </o:r>
        <o:r id="V:Rule32" type="connector" idref="#_x0000_s1086">
          <o:proxy start="" idref="#_x0000_s1082" connectloc="3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21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38AD"/>
    <w:pPr>
      <w:keepNext/>
      <w:numPr>
        <w:numId w:val="13"/>
      </w:numPr>
      <w:spacing w:before="120" w:after="120"/>
      <w:outlineLvl w:val="0"/>
    </w:pPr>
    <w:rPr>
      <w:b/>
      <w:iCs/>
      <w:sz w:val="28"/>
    </w:rPr>
  </w:style>
  <w:style w:type="paragraph" w:styleId="Nagwek2">
    <w:name w:val="heading 2"/>
    <w:aliases w:val="Nagłówek 66"/>
    <w:basedOn w:val="Normalny"/>
    <w:next w:val="Normalny"/>
    <w:link w:val="Nagwek2Znak"/>
    <w:qFormat/>
    <w:rsid w:val="0009344E"/>
    <w:pPr>
      <w:keepNext/>
      <w:numPr>
        <w:numId w:val="14"/>
      </w:numPr>
      <w:spacing w:before="120" w:after="120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link w:val="Nagwek3Znak"/>
    <w:qFormat/>
    <w:rsid w:val="001C45EC"/>
    <w:pPr>
      <w:keepNext/>
      <w:numPr>
        <w:numId w:val="11"/>
      </w:numPr>
      <w:spacing w:before="120" w:after="120"/>
      <w:outlineLvl w:val="2"/>
    </w:pPr>
    <w:rPr>
      <w:b/>
      <w:i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38AD"/>
    <w:rPr>
      <w:rFonts w:ascii="Times New Roman" w:hAnsi="Times New Roman" w:cs="Times New Roman"/>
      <w:b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Nagłówek 66 Znak"/>
    <w:basedOn w:val="Domylnaczcionkaakapitu"/>
    <w:link w:val="Nagwek2"/>
    <w:rsid w:val="0009344E"/>
    <w:rPr>
      <w:rFonts w:ascii="Times New Roman" w:hAnsi="Times New Roman" w:cs="Times New Roman"/>
      <w:b/>
      <w:sz w:val="3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45EC"/>
    <w:rPr>
      <w:rFonts w:ascii="Times New Roman" w:hAnsi="Times New Roman" w:cs="Times New Roman"/>
      <w:b/>
      <w:iCs/>
      <w:sz w:val="32"/>
      <w:szCs w:val="24"/>
      <w:lang w:eastAsia="pl-PL"/>
    </w:rPr>
  </w:style>
  <w:style w:type="paragraph" w:customStyle="1" w:styleId="Rozdzia">
    <w:name w:val="Rozdział"/>
    <w:basedOn w:val="Normalny"/>
    <w:next w:val="Normalny"/>
    <w:link w:val="RozdziaZnak"/>
    <w:qFormat/>
    <w:rsid w:val="001C45EC"/>
    <w:pPr>
      <w:numPr>
        <w:numId w:val="9"/>
      </w:numPr>
      <w:spacing w:before="120" w:after="240"/>
    </w:pPr>
    <w:rPr>
      <w:rFonts w:asciiTheme="minorHAnsi" w:hAnsiTheme="minorHAnsi" w:cstheme="minorBidi"/>
      <w:b/>
      <w:sz w:val="36"/>
      <w:lang w:eastAsia="en-US"/>
    </w:rPr>
  </w:style>
  <w:style w:type="character" w:customStyle="1" w:styleId="RozdziaZnak">
    <w:name w:val="Rozdział Znak"/>
    <w:basedOn w:val="Domylnaczcionkaakapitu"/>
    <w:link w:val="Rozdzia"/>
    <w:rsid w:val="001C45EC"/>
    <w:rPr>
      <w:b/>
      <w:sz w:val="36"/>
      <w:szCs w:val="24"/>
    </w:rPr>
  </w:style>
  <w:style w:type="paragraph" w:customStyle="1" w:styleId="1">
    <w:name w:val="1"/>
    <w:basedOn w:val="Normalny"/>
    <w:next w:val="Normalny"/>
    <w:qFormat/>
    <w:rsid w:val="00501D62"/>
    <w:pPr>
      <w:numPr>
        <w:numId w:val="20"/>
      </w:numPr>
      <w:spacing w:before="240" w:after="240"/>
    </w:pPr>
    <w:rPr>
      <w:b/>
      <w:sz w:val="36"/>
    </w:rPr>
  </w:style>
  <w:style w:type="paragraph" w:customStyle="1" w:styleId="11">
    <w:name w:val="1.1"/>
    <w:basedOn w:val="Normalny"/>
    <w:next w:val="Normalny"/>
    <w:qFormat/>
    <w:rsid w:val="00501D62"/>
    <w:pPr>
      <w:numPr>
        <w:ilvl w:val="1"/>
        <w:numId w:val="20"/>
      </w:numPr>
      <w:spacing w:before="240" w:after="240"/>
    </w:pPr>
    <w:rPr>
      <w:b/>
      <w:sz w:val="32"/>
    </w:rPr>
  </w:style>
  <w:style w:type="paragraph" w:customStyle="1" w:styleId="111">
    <w:name w:val="1.1.1."/>
    <w:basedOn w:val="Normalny"/>
    <w:next w:val="Normalny"/>
    <w:qFormat/>
    <w:rsid w:val="00501D62"/>
    <w:pPr>
      <w:numPr>
        <w:ilvl w:val="2"/>
        <w:numId w:val="20"/>
      </w:numPr>
      <w:spacing w:before="240" w:after="240"/>
    </w:pPr>
    <w:rPr>
      <w:b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277A78"/>
    <w:pPr>
      <w:spacing w:before="120" w:after="120" w:line="360" w:lineRule="auto"/>
    </w:pPr>
  </w:style>
  <w:style w:type="paragraph" w:styleId="Akapitzlist">
    <w:name w:val="List Paragraph"/>
    <w:basedOn w:val="Normalny"/>
    <w:uiPriority w:val="34"/>
    <w:qFormat/>
    <w:rsid w:val="00557E39"/>
    <w:pPr>
      <w:ind w:left="720"/>
      <w:contextualSpacing/>
    </w:pPr>
  </w:style>
  <w:style w:type="table" w:styleId="Tabela-Siatka">
    <w:name w:val="Table Grid"/>
    <w:basedOn w:val="Standardowy"/>
    <w:uiPriority w:val="59"/>
    <w:rsid w:val="009438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13</cp:revision>
  <dcterms:created xsi:type="dcterms:W3CDTF">2009-05-10T16:49:00Z</dcterms:created>
  <dcterms:modified xsi:type="dcterms:W3CDTF">2009-05-10T17:26:00Z</dcterms:modified>
</cp:coreProperties>
</file>