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473"/>
        <w:gridCol w:w="2297"/>
        <w:gridCol w:w="2297"/>
        <w:gridCol w:w="2299"/>
      </w:tblGrid>
      <w:tr w:rsidR="000B4483" w:rsidTr="00875882">
        <w:trPr>
          <w:trHeight w:val="790"/>
          <w:jc w:val="center"/>
        </w:trPr>
        <w:tc>
          <w:tcPr>
            <w:tcW w:w="9366" w:type="dxa"/>
            <w:gridSpan w:val="4"/>
            <w:vAlign w:val="center"/>
          </w:tcPr>
          <w:p w:rsidR="000B4483" w:rsidRPr="00875882" w:rsidRDefault="000F2987" w:rsidP="00875882">
            <w:pPr>
              <w:spacing w:line="360" w:lineRule="auto"/>
              <w:jc w:val="center"/>
              <w:rPr>
                <w:b/>
                <w:i/>
                <w:sz w:val="36"/>
                <w:szCs w:val="22"/>
              </w:rPr>
            </w:pPr>
            <w:r>
              <w:rPr>
                <w:b/>
                <w:i/>
                <w:noProof/>
                <w:sz w:val="36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4746625</wp:posOffset>
                  </wp:positionH>
                  <wp:positionV relativeFrom="paragraph">
                    <wp:posOffset>76835</wp:posOffset>
                  </wp:positionV>
                  <wp:extent cx="876300" cy="647700"/>
                  <wp:effectExtent l="19050" t="0" r="0" b="0"/>
                  <wp:wrapNone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4483" w:rsidRPr="00875882">
              <w:rPr>
                <w:b/>
                <w:i/>
                <w:sz w:val="36"/>
                <w:szCs w:val="22"/>
              </w:rPr>
              <w:t>KOLEGIUM KARKONOWSKIE</w:t>
            </w:r>
          </w:p>
          <w:p w:rsidR="000B4483" w:rsidRPr="00875882" w:rsidRDefault="000B4483" w:rsidP="00875882">
            <w:pPr>
              <w:spacing w:line="360" w:lineRule="auto"/>
              <w:jc w:val="center"/>
              <w:rPr>
                <w:b/>
                <w:i/>
                <w:sz w:val="36"/>
                <w:szCs w:val="22"/>
              </w:rPr>
            </w:pPr>
            <w:r w:rsidRPr="00875882">
              <w:rPr>
                <w:b/>
                <w:i/>
                <w:sz w:val="36"/>
                <w:szCs w:val="22"/>
              </w:rPr>
              <w:t>WYDZIAŁ TECHNICZNY</w:t>
            </w:r>
          </w:p>
        </w:tc>
      </w:tr>
      <w:tr w:rsidR="000B4483" w:rsidTr="00875882">
        <w:trPr>
          <w:trHeight w:val="790"/>
          <w:jc w:val="center"/>
        </w:trPr>
        <w:tc>
          <w:tcPr>
            <w:tcW w:w="9366" w:type="dxa"/>
            <w:gridSpan w:val="4"/>
            <w:tcBorders>
              <w:bottom w:val="single" w:sz="4" w:space="0" w:color="000000"/>
            </w:tcBorders>
            <w:vAlign w:val="center"/>
          </w:tcPr>
          <w:p w:rsidR="000B4483" w:rsidRPr="00875882" w:rsidRDefault="000B4483" w:rsidP="00875882">
            <w:pPr>
              <w:jc w:val="center"/>
              <w:rPr>
                <w:b/>
                <w:i/>
                <w:sz w:val="22"/>
                <w:szCs w:val="22"/>
              </w:rPr>
            </w:pPr>
            <w:r w:rsidRPr="00875882">
              <w:rPr>
                <w:b/>
                <w:i/>
                <w:sz w:val="28"/>
                <w:szCs w:val="22"/>
              </w:rPr>
              <w:t xml:space="preserve">KODOWANIE I KRYPTOGRAFIA W TELEKOMUNIKACJI LABORATORIUM </w:t>
            </w:r>
          </w:p>
        </w:tc>
      </w:tr>
      <w:tr w:rsidR="000B4483" w:rsidTr="00875882">
        <w:trPr>
          <w:trHeight w:val="507"/>
          <w:jc w:val="center"/>
        </w:trPr>
        <w:tc>
          <w:tcPr>
            <w:tcW w:w="247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4483" w:rsidRPr="00875882" w:rsidRDefault="000B4483" w:rsidP="00F07E62">
            <w:pPr>
              <w:rPr>
                <w:i/>
                <w:sz w:val="26"/>
                <w:szCs w:val="26"/>
              </w:rPr>
            </w:pPr>
            <w:r w:rsidRPr="00875882">
              <w:rPr>
                <w:i/>
                <w:sz w:val="26"/>
                <w:szCs w:val="26"/>
              </w:rPr>
              <w:t>Numer grupy: 4</w:t>
            </w:r>
          </w:p>
        </w:tc>
        <w:tc>
          <w:tcPr>
            <w:tcW w:w="6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B4483" w:rsidRPr="00875882" w:rsidRDefault="000B4483" w:rsidP="000B4483">
            <w:pPr>
              <w:rPr>
                <w:i/>
                <w:sz w:val="26"/>
                <w:szCs w:val="26"/>
              </w:rPr>
            </w:pPr>
            <w:r w:rsidRPr="00875882">
              <w:rPr>
                <w:i/>
                <w:sz w:val="26"/>
                <w:szCs w:val="26"/>
              </w:rPr>
              <w:t>Prowadzący: mgr inż. Andrzej Rehlis</w:t>
            </w:r>
          </w:p>
        </w:tc>
      </w:tr>
      <w:tr w:rsidR="000B4483" w:rsidTr="00875882">
        <w:trPr>
          <w:trHeight w:val="446"/>
          <w:jc w:val="center"/>
        </w:trPr>
        <w:tc>
          <w:tcPr>
            <w:tcW w:w="247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483" w:rsidRPr="00875882" w:rsidRDefault="000B4483" w:rsidP="00F07E62">
            <w:pPr>
              <w:rPr>
                <w:i/>
                <w:sz w:val="26"/>
                <w:szCs w:val="26"/>
              </w:rPr>
            </w:pPr>
            <w:r w:rsidRPr="00875882">
              <w:rPr>
                <w:i/>
                <w:sz w:val="26"/>
                <w:szCs w:val="26"/>
              </w:rPr>
              <w:t>Wykonał:</w:t>
            </w:r>
          </w:p>
          <w:p w:rsidR="000B4483" w:rsidRPr="00875882" w:rsidRDefault="000B4483" w:rsidP="009E4048">
            <w:pPr>
              <w:rPr>
                <w:sz w:val="26"/>
                <w:szCs w:val="26"/>
              </w:rPr>
            </w:pPr>
          </w:p>
        </w:tc>
        <w:tc>
          <w:tcPr>
            <w:tcW w:w="6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4483" w:rsidRPr="00875882" w:rsidRDefault="000B4483" w:rsidP="00F07E62">
            <w:pPr>
              <w:rPr>
                <w:i/>
                <w:sz w:val="26"/>
                <w:szCs w:val="26"/>
              </w:rPr>
            </w:pPr>
            <w:r w:rsidRPr="00875882">
              <w:rPr>
                <w:i/>
                <w:sz w:val="26"/>
                <w:szCs w:val="26"/>
              </w:rPr>
              <w:t xml:space="preserve">Temat ćwiczenia: </w:t>
            </w:r>
          </w:p>
          <w:p w:rsidR="000B4483" w:rsidRPr="000F2987" w:rsidRDefault="000F2987" w:rsidP="00875882">
            <w:pPr>
              <w:rPr>
                <w:i/>
                <w:sz w:val="26"/>
                <w:szCs w:val="26"/>
              </w:rPr>
            </w:pPr>
            <w:r w:rsidRPr="000F2987">
              <w:rPr>
                <w:i/>
              </w:rPr>
              <w:t>Szyfr Vigenere</w:t>
            </w:r>
            <w:r>
              <w:rPr>
                <w:i/>
              </w:rPr>
              <w:t>’a</w:t>
            </w:r>
          </w:p>
        </w:tc>
      </w:tr>
      <w:tr w:rsidR="007218DC" w:rsidTr="00875882">
        <w:trPr>
          <w:trHeight w:val="446"/>
          <w:jc w:val="center"/>
        </w:trPr>
        <w:tc>
          <w:tcPr>
            <w:tcW w:w="2473" w:type="dxa"/>
            <w:vMerge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B4483" w:rsidRPr="00875882" w:rsidRDefault="000B4483" w:rsidP="008758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4483" w:rsidRPr="00875882" w:rsidRDefault="000B4483" w:rsidP="00F07E62">
            <w:pPr>
              <w:rPr>
                <w:i/>
                <w:sz w:val="26"/>
                <w:szCs w:val="26"/>
              </w:rPr>
            </w:pPr>
            <w:r w:rsidRPr="00875882">
              <w:rPr>
                <w:i/>
                <w:sz w:val="26"/>
                <w:szCs w:val="26"/>
              </w:rPr>
              <w:t>Data wykonania:</w:t>
            </w:r>
          </w:p>
          <w:p w:rsidR="00D606DF" w:rsidRPr="00875882" w:rsidRDefault="006A2115" w:rsidP="000F2987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</w:t>
            </w:r>
            <w:r w:rsidR="000F2987">
              <w:rPr>
                <w:i/>
                <w:sz w:val="26"/>
                <w:szCs w:val="26"/>
              </w:rPr>
              <w:t>9</w:t>
            </w:r>
            <w:r w:rsidR="000B4483" w:rsidRPr="00875882">
              <w:rPr>
                <w:i/>
                <w:sz w:val="26"/>
                <w:szCs w:val="26"/>
              </w:rPr>
              <w:t>.0</w:t>
            </w:r>
            <w:r w:rsidR="00875882" w:rsidRPr="00875882">
              <w:rPr>
                <w:i/>
                <w:sz w:val="26"/>
                <w:szCs w:val="26"/>
              </w:rPr>
              <w:t>4</w:t>
            </w:r>
            <w:r w:rsidR="000B4483" w:rsidRPr="00875882">
              <w:rPr>
                <w:i/>
                <w:sz w:val="26"/>
                <w:szCs w:val="26"/>
              </w:rPr>
              <w:t>.2009 r.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4483" w:rsidRPr="00875882" w:rsidRDefault="000B4483" w:rsidP="00F07E62">
            <w:pPr>
              <w:rPr>
                <w:i/>
                <w:sz w:val="26"/>
                <w:szCs w:val="26"/>
              </w:rPr>
            </w:pPr>
            <w:r w:rsidRPr="00875882">
              <w:rPr>
                <w:i/>
                <w:sz w:val="26"/>
                <w:szCs w:val="26"/>
              </w:rPr>
              <w:t>Ocena: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</w:tcBorders>
          </w:tcPr>
          <w:p w:rsidR="000B4483" w:rsidRPr="00875882" w:rsidRDefault="000B4483" w:rsidP="00F07E62">
            <w:pPr>
              <w:rPr>
                <w:i/>
                <w:sz w:val="26"/>
                <w:szCs w:val="26"/>
              </w:rPr>
            </w:pPr>
            <w:r w:rsidRPr="00875882">
              <w:rPr>
                <w:i/>
                <w:sz w:val="26"/>
                <w:szCs w:val="26"/>
              </w:rPr>
              <w:t>Podpis:</w:t>
            </w:r>
          </w:p>
        </w:tc>
      </w:tr>
    </w:tbl>
    <w:p w:rsidR="00766613" w:rsidRDefault="00766613"/>
    <w:p w:rsidR="000A3CFD" w:rsidRPr="000A3CFD" w:rsidRDefault="000A3CFD">
      <w:pPr>
        <w:rPr>
          <w:b/>
        </w:rPr>
      </w:pPr>
    </w:p>
    <w:p w:rsidR="000A3CFD" w:rsidRDefault="000A3CFD" w:rsidP="00327F18">
      <w:pPr>
        <w:pStyle w:val="Akapitzlist"/>
        <w:numPr>
          <w:ilvl w:val="0"/>
          <w:numId w:val="8"/>
        </w:numPr>
        <w:spacing w:after="240" w:line="276" w:lineRule="auto"/>
        <w:rPr>
          <w:b/>
        </w:rPr>
      </w:pPr>
      <w:r w:rsidRPr="00327F18">
        <w:rPr>
          <w:b/>
        </w:rPr>
        <w:t>Wstęp</w:t>
      </w:r>
    </w:p>
    <w:p w:rsidR="00333241" w:rsidRDefault="00333241" w:rsidP="00333241">
      <w:pPr>
        <w:pStyle w:val="NormalnyWeb"/>
        <w:ind w:firstLine="708"/>
        <w:jc w:val="both"/>
      </w:pPr>
      <w:r>
        <w:rPr>
          <w:b/>
          <w:bCs/>
        </w:rPr>
        <w:t>Algorytm Vigenère'a</w:t>
      </w:r>
      <w:r>
        <w:t xml:space="preserve"> jest jednym z klasycznych </w:t>
      </w:r>
      <w:r w:rsidRPr="00333241">
        <w:t>algorytmów</w:t>
      </w:r>
      <w:r>
        <w:t xml:space="preserve"> szyfrujących. Należy on do grupy tzw. wieloalfabetowych szyfrów podstawieniowych. Szyfr ten błędnie został przypisany twórcy bardziej skomplikowanego szyfru </w:t>
      </w:r>
      <w:r w:rsidRPr="00333241">
        <w:t>Blaise'owi de Vigenère</w:t>
      </w:r>
      <w:r>
        <w:t>.</w:t>
      </w:r>
    </w:p>
    <w:p w:rsidR="00333241" w:rsidRDefault="00333241" w:rsidP="00333241">
      <w:pPr>
        <w:pStyle w:val="NormalnyWeb"/>
        <w:ind w:firstLine="708"/>
        <w:jc w:val="both"/>
      </w:pPr>
      <w:r>
        <w:t xml:space="preserve">Szyfr, który obecnie nazywamy szyfrem Vigenère'a po raz pierwszy został opisany przez Giovana Batista Belaso w </w:t>
      </w:r>
      <w:r w:rsidRPr="00333241">
        <w:t>1553</w:t>
      </w:r>
      <w:r>
        <w:t xml:space="preserve"> w broszurze zatytułowanej </w:t>
      </w:r>
      <w:r>
        <w:rPr>
          <w:i/>
          <w:iCs/>
        </w:rPr>
        <w:t>La cifra del. Sig. Giovan Batista Belaso</w:t>
      </w:r>
    </w:p>
    <w:p w:rsidR="00333241" w:rsidRDefault="00333241" w:rsidP="00333241">
      <w:pPr>
        <w:pStyle w:val="NormalnyWeb"/>
      </w:pPr>
      <w:r>
        <w:t>Działanie szyfru Vigenere’a oparte jest na następującej tablicy:</w:t>
      </w:r>
    </w:p>
    <w:p w:rsidR="00333241" w:rsidRDefault="00333241" w:rsidP="00333241">
      <w:pPr>
        <w:pStyle w:val="HTML-wstpniesformatowany"/>
      </w:pPr>
      <w:r>
        <w:t>A B C D E F G H I J K L M N O P Q R S T U V W X Y Z</w:t>
      </w:r>
    </w:p>
    <w:p w:rsidR="00333241" w:rsidRDefault="00333241" w:rsidP="00333241">
      <w:pPr>
        <w:pStyle w:val="HTML-wstpniesformatowany"/>
      </w:pPr>
      <w:r>
        <w:t xml:space="preserve">B C D E F G H I J K L M N O P Q R S T U V W X Y Z A </w:t>
      </w:r>
    </w:p>
    <w:p w:rsidR="00333241" w:rsidRDefault="00333241" w:rsidP="00333241">
      <w:pPr>
        <w:pStyle w:val="HTML-wstpniesformatowany"/>
      </w:pPr>
      <w:r>
        <w:t>C D E F G H I J K L M N O P Q R S T U V W X Y Z A B</w:t>
      </w:r>
    </w:p>
    <w:p w:rsidR="00333241" w:rsidRDefault="00333241" w:rsidP="00333241">
      <w:pPr>
        <w:pStyle w:val="HTML-wstpniesformatowany"/>
      </w:pPr>
      <w:r>
        <w:t xml:space="preserve">D E F G H I J K L M N O P Q R S T U V W X Y Z A B C </w:t>
      </w:r>
    </w:p>
    <w:p w:rsidR="00333241" w:rsidRDefault="00333241" w:rsidP="00333241">
      <w:pPr>
        <w:pStyle w:val="HTML-wstpniesformatowany"/>
      </w:pPr>
      <w:r>
        <w:t xml:space="preserve">E F G H I J K L M N O P Q R S T U V W X Y Z A B C D </w:t>
      </w:r>
    </w:p>
    <w:p w:rsidR="00333241" w:rsidRDefault="00333241" w:rsidP="00333241">
      <w:pPr>
        <w:pStyle w:val="HTML-wstpniesformatowany"/>
      </w:pPr>
      <w:r>
        <w:t xml:space="preserve">F G H I J K L M N O P Q R S T U V W X Y Z A B C D E </w:t>
      </w:r>
    </w:p>
    <w:p w:rsidR="00333241" w:rsidRDefault="00333241" w:rsidP="00333241">
      <w:pPr>
        <w:pStyle w:val="HTML-wstpniesformatowany"/>
      </w:pPr>
      <w:r>
        <w:t xml:space="preserve">G H I J K L M N O P Q R S T U V W X Y Z A B C D E F </w:t>
      </w:r>
    </w:p>
    <w:p w:rsidR="00333241" w:rsidRDefault="00333241" w:rsidP="00333241">
      <w:pPr>
        <w:pStyle w:val="HTML-wstpniesformatowany"/>
      </w:pPr>
      <w:r>
        <w:t xml:space="preserve">H I J K L M N O P Q R S T U V W X Y Z A B C D E F G </w:t>
      </w:r>
    </w:p>
    <w:p w:rsidR="00333241" w:rsidRDefault="00333241" w:rsidP="00333241">
      <w:pPr>
        <w:pStyle w:val="HTML-wstpniesformatowany"/>
      </w:pPr>
      <w:r>
        <w:t xml:space="preserve">I J K L M N O P Q R S T U V W X Y Z A B C D E F G H </w:t>
      </w:r>
    </w:p>
    <w:p w:rsidR="00333241" w:rsidRDefault="00333241" w:rsidP="00333241">
      <w:pPr>
        <w:pStyle w:val="HTML-wstpniesformatowany"/>
      </w:pPr>
      <w:r>
        <w:t xml:space="preserve">J K L M N O P Q R S T U V W X Y Z A B C D E F G H I </w:t>
      </w:r>
    </w:p>
    <w:p w:rsidR="00333241" w:rsidRDefault="00333241" w:rsidP="00333241">
      <w:pPr>
        <w:pStyle w:val="HTML-wstpniesformatowany"/>
      </w:pPr>
      <w:r>
        <w:t xml:space="preserve">K L M N O P Q R S T U V W X Y Z A B C D E F G H I J </w:t>
      </w:r>
    </w:p>
    <w:p w:rsidR="00333241" w:rsidRDefault="00333241" w:rsidP="00333241">
      <w:pPr>
        <w:pStyle w:val="HTML-wstpniesformatowany"/>
      </w:pPr>
      <w:r>
        <w:t xml:space="preserve">L M N O P Q R S T U V W X Y Z A B C D E F G H I J K </w:t>
      </w:r>
    </w:p>
    <w:p w:rsidR="00333241" w:rsidRDefault="00333241" w:rsidP="00333241">
      <w:pPr>
        <w:pStyle w:val="HTML-wstpniesformatowany"/>
      </w:pPr>
      <w:r>
        <w:t xml:space="preserve">M N O P Q R S T U V W X Y Z A B C D E F G H I J K L </w:t>
      </w:r>
    </w:p>
    <w:p w:rsidR="00333241" w:rsidRDefault="00333241" w:rsidP="00333241">
      <w:pPr>
        <w:pStyle w:val="HTML-wstpniesformatowany"/>
      </w:pPr>
      <w:r>
        <w:t xml:space="preserve">N O P Q R S T U V W X Y Z A B C D E F G H I J K L M </w:t>
      </w:r>
    </w:p>
    <w:p w:rsidR="00333241" w:rsidRDefault="00333241" w:rsidP="00333241">
      <w:pPr>
        <w:pStyle w:val="HTML-wstpniesformatowany"/>
      </w:pPr>
      <w:r>
        <w:t xml:space="preserve">O P Q R S T U V W X Y Z A B C D E F G H I J K L M N </w:t>
      </w:r>
    </w:p>
    <w:p w:rsidR="00333241" w:rsidRDefault="00333241" w:rsidP="00333241">
      <w:pPr>
        <w:pStyle w:val="HTML-wstpniesformatowany"/>
      </w:pPr>
      <w:r>
        <w:t xml:space="preserve">P Q R S T U V W X Y Z A B C D E F G H I J K L M N O </w:t>
      </w:r>
    </w:p>
    <w:p w:rsidR="00333241" w:rsidRDefault="00333241" w:rsidP="00333241">
      <w:pPr>
        <w:pStyle w:val="HTML-wstpniesformatowany"/>
      </w:pPr>
      <w:r>
        <w:t xml:space="preserve">Q R S T U V W X Y Z A B C D E F G H I J K L M N O P </w:t>
      </w:r>
    </w:p>
    <w:p w:rsidR="00333241" w:rsidRDefault="00333241" w:rsidP="00333241">
      <w:pPr>
        <w:pStyle w:val="HTML-wstpniesformatowany"/>
      </w:pPr>
      <w:r>
        <w:t xml:space="preserve">R S T U V W X Y Z A B C D E F G H I J K L M N O P Q </w:t>
      </w:r>
    </w:p>
    <w:p w:rsidR="00333241" w:rsidRDefault="00333241" w:rsidP="00333241">
      <w:pPr>
        <w:pStyle w:val="HTML-wstpniesformatowany"/>
      </w:pPr>
      <w:r>
        <w:t xml:space="preserve">S T U V W X Y Z A B C D E F G H I J K L M N O P Q R </w:t>
      </w:r>
    </w:p>
    <w:p w:rsidR="00333241" w:rsidRDefault="00333241" w:rsidP="00333241">
      <w:pPr>
        <w:pStyle w:val="HTML-wstpniesformatowany"/>
      </w:pPr>
      <w:r>
        <w:t xml:space="preserve">T U V W X Y Z A B C D E F G H I J K L M N O P Q R S </w:t>
      </w:r>
    </w:p>
    <w:p w:rsidR="00333241" w:rsidRDefault="00333241" w:rsidP="00333241">
      <w:pPr>
        <w:pStyle w:val="HTML-wstpniesformatowany"/>
      </w:pPr>
      <w:r>
        <w:t xml:space="preserve">U V W X Y Z A B C D E F G H I J K L M N O P Q R S T </w:t>
      </w:r>
    </w:p>
    <w:p w:rsidR="00333241" w:rsidRDefault="00333241" w:rsidP="00333241">
      <w:pPr>
        <w:pStyle w:val="HTML-wstpniesformatowany"/>
      </w:pPr>
      <w:r>
        <w:t>V W X Y Z A B C D E F G H I J K L M N O P Q R S T U</w:t>
      </w:r>
    </w:p>
    <w:p w:rsidR="00333241" w:rsidRDefault="00333241" w:rsidP="00333241">
      <w:pPr>
        <w:pStyle w:val="HTML-wstpniesformatowany"/>
      </w:pPr>
      <w:r>
        <w:t xml:space="preserve">W X Y Z A B C D E F G H I J K L M N O P Q R S T U V </w:t>
      </w:r>
    </w:p>
    <w:p w:rsidR="00333241" w:rsidRDefault="00333241" w:rsidP="00333241">
      <w:pPr>
        <w:pStyle w:val="HTML-wstpniesformatowany"/>
      </w:pPr>
      <w:r>
        <w:t xml:space="preserve">X Y Z A B C D E F G H I J K L M N O P Q R S T U V W </w:t>
      </w:r>
    </w:p>
    <w:p w:rsidR="00333241" w:rsidRDefault="00333241" w:rsidP="00333241">
      <w:pPr>
        <w:pStyle w:val="HTML-wstpniesformatowany"/>
      </w:pPr>
      <w:r>
        <w:t xml:space="preserve">Y Z A B C D E F G H I J K L M N O P Q R S T U V W X </w:t>
      </w:r>
    </w:p>
    <w:p w:rsidR="00333241" w:rsidRDefault="00333241" w:rsidP="00333241">
      <w:pPr>
        <w:pStyle w:val="HTML-wstpniesformatowany"/>
      </w:pPr>
      <w:r>
        <w:t xml:space="preserve">Z A B C D E F G H I J K L M N O P Q R S T U V W X Y </w:t>
      </w:r>
    </w:p>
    <w:p w:rsidR="00333241" w:rsidRDefault="00333241" w:rsidP="00333241">
      <w:pPr>
        <w:pStyle w:val="NormalnyWeb"/>
        <w:jc w:val="both"/>
      </w:pPr>
      <w:r>
        <w:lastRenderedPageBreak/>
        <w:t xml:space="preserve">Jak można zauważyć, każdy z wierszy tablicy odpowiada </w:t>
      </w:r>
      <w:r w:rsidRPr="00333241">
        <w:t>szyfrowi Cezara</w:t>
      </w:r>
      <w:r>
        <w:t>, przy czym w pierwszym wierszu przesunięcie wynosi 0, w drugim 1 itd.</w:t>
      </w:r>
    </w:p>
    <w:p w:rsidR="00333241" w:rsidRDefault="00333241" w:rsidP="00333241">
      <w:pPr>
        <w:pStyle w:val="NormalnyWeb"/>
        <w:jc w:val="both"/>
      </w:pPr>
      <w:r>
        <w:t>Aby zaszyfrować pewien tekst, potrzebne jest słowo kluczowe. Słowo kluczowe jest tajne i mówi, z którego wiersza (lub kolumny) należy w danym momencie skorzystać.</w:t>
      </w:r>
    </w:p>
    <w:p w:rsidR="00333241" w:rsidRDefault="00333241" w:rsidP="00333241">
      <w:pPr>
        <w:pStyle w:val="NormalnyWeb"/>
        <w:jc w:val="both"/>
      </w:pPr>
      <w:r>
        <w:t>Przypuśćmy, że chcemy zaszyfrować prosty tekst, np.:</w:t>
      </w:r>
    </w:p>
    <w:p w:rsidR="00333241" w:rsidRDefault="00333241" w:rsidP="00333241">
      <w:pPr>
        <w:pStyle w:val="HTML-wstpniesformatowany"/>
      </w:pPr>
      <w:r>
        <w:t>TO JEST BARDZO TAJNY TEKST</w:t>
      </w:r>
    </w:p>
    <w:p w:rsidR="00333241" w:rsidRDefault="00333241" w:rsidP="00333241">
      <w:pPr>
        <w:pStyle w:val="NormalnyWeb"/>
        <w:jc w:val="both"/>
      </w:pPr>
      <w:r>
        <w:t>Do tego celu użyjemy znanego tylko nam słowa kluczowego, np. TAJNE</w:t>
      </w:r>
    </w:p>
    <w:p w:rsidR="00333241" w:rsidRDefault="00333241" w:rsidP="00333241">
      <w:pPr>
        <w:pStyle w:val="NormalnyWeb"/>
        <w:jc w:val="both"/>
      </w:pPr>
      <w:r>
        <w:t>Na początku zauważamy, że użyte słowo kluczowe jest zbyt krótkie, by wystarczyło do zaszyfrowania całego tekstu, więc należy użyć jego wielokrotności. Będzie to miało następującą postać:</w:t>
      </w:r>
    </w:p>
    <w:p w:rsidR="00333241" w:rsidRDefault="00333241" w:rsidP="00333241">
      <w:pPr>
        <w:pStyle w:val="HTML-wstpniesformatowany"/>
      </w:pPr>
      <w:r>
        <w:t>TO JEST BARDZO TAJNY TEKST</w:t>
      </w:r>
    </w:p>
    <w:p w:rsidR="00333241" w:rsidRDefault="00333241" w:rsidP="00333241">
      <w:pPr>
        <w:pStyle w:val="HTML-wstpniesformatowany"/>
      </w:pPr>
      <w:r>
        <w:t>TA JNET AJNETA JNETA JNETA</w:t>
      </w:r>
    </w:p>
    <w:p w:rsidR="00333241" w:rsidRDefault="00333241" w:rsidP="00333241">
      <w:pPr>
        <w:pStyle w:val="NormalnyWeb"/>
        <w:jc w:val="both"/>
      </w:pPr>
      <w:r>
        <w:t>Następnie wykonujemy szyfrowanie w następujący sposób: litera szyfrogramu odpowiada literze z tabeli znajdującej się na przecięciu wiersza, wyznaczanego przez literę tekstu jawnego i kolumny wyznaczanej przez literę słowa kluczowego, np. po kolei T i T daje M, O i A daje O itd. W efekcie otrzymujemy zaszyfrowany tekst:</w:t>
      </w:r>
    </w:p>
    <w:p w:rsidR="00333241" w:rsidRDefault="00333241" w:rsidP="00333241">
      <w:pPr>
        <w:pStyle w:val="HTML-wstpniesformatowany"/>
      </w:pPr>
      <w:r>
        <w:t>MO SRWM BJEHSO CNNGY CROLT</w:t>
      </w:r>
    </w:p>
    <w:p w:rsidR="00333241" w:rsidRDefault="00333241" w:rsidP="00333241">
      <w:pPr>
        <w:pStyle w:val="NormalnyWeb"/>
        <w:jc w:val="both"/>
      </w:pPr>
      <w:r>
        <w:t>Warto zauważyć, że tak naprawdę nie ma znaczenia, czy litera tekstu jawnego będzie wyznaczała wiersz, a słowa kluczowego kolumnę, czy na odwrót, efekt szyfrowania będzie zawsze taki sam.</w:t>
      </w:r>
    </w:p>
    <w:p w:rsidR="00333241" w:rsidRDefault="00333241" w:rsidP="00333241">
      <w:pPr>
        <w:pStyle w:val="NormalnyWeb"/>
        <w:jc w:val="both"/>
      </w:pPr>
      <w:r>
        <w:t>Odszyfrowywanie przebiega bardzo podobnie. Bierzemy kolejne litery szyfrogramu oraz odpowiadające im litery słowa kluczowego (podobnie, jak przy szyfrowaniu). Wybieramy kolumnę odpowiadającą literze słowa kluczowego. Następnie w tej kolumnie szukamy litery szyfrogramu. Numer wiersza odpowiadający znalezionej literze jest numerem litery tekstu jawnego. Np. w kolumnie T litera M znajduje się w wierszu T, w kolumnie A litera O znajduje się w wierszu O itd.</w:t>
      </w:r>
    </w:p>
    <w:p w:rsidR="00333241" w:rsidRDefault="00333241" w:rsidP="00333241">
      <w:pPr>
        <w:pStyle w:val="NormalnyWeb"/>
        <w:jc w:val="both"/>
      </w:pPr>
      <w:r>
        <w:t>Istnieje jednakże prostszy, szczególnie dla celów implementacyjnych, sposób deszyfrowania. Wymaga on wykonania prostej operacji "odwrócenia" hasła, jak poniżej:</w:t>
      </w:r>
    </w:p>
    <w:p w:rsidR="00333241" w:rsidRDefault="00333241" w:rsidP="00333241">
      <w:pPr>
        <w:ind w:left="720"/>
      </w:pPr>
      <w:r>
        <w:t>K2(i) = [26 – K(i)] mod 26</w:t>
      </w:r>
    </w:p>
    <w:p w:rsidR="00333241" w:rsidRDefault="00333241" w:rsidP="00333241">
      <w:pPr>
        <w:pStyle w:val="NormalnyWeb"/>
        <w:jc w:val="both"/>
      </w:pPr>
      <w:r>
        <w:t>gdzie K(i) – kolejne litery słowa kluczowego, numerowane A=0, B=1 itd., a K2(i) – kolejne litery hasła "odwróconego". 26 oznacza liczbę liter alfabetu łacińskiego.</w:t>
      </w:r>
    </w:p>
    <w:p w:rsidR="00333241" w:rsidRDefault="00333241" w:rsidP="00333241">
      <w:pPr>
        <w:pStyle w:val="NormalnyWeb"/>
        <w:jc w:val="both"/>
      </w:pPr>
      <w:r>
        <w:t>Efektem działania takiego przekształcenia dla hasła "TAJNE" będzie słowo "HARNW".</w:t>
      </w:r>
    </w:p>
    <w:p w:rsidR="00333241" w:rsidRDefault="00333241" w:rsidP="00333241">
      <w:pPr>
        <w:pStyle w:val="NormalnyWeb"/>
        <w:jc w:val="both"/>
      </w:pPr>
      <w:r>
        <w:t xml:space="preserve">Następnie należy na </w:t>
      </w:r>
      <w:r w:rsidRPr="00333241">
        <w:t>szyfrogramie</w:t>
      </w:r>
      <w:r>
        <w:t xml:space="preserve"> wykonać operację szyfrowania z otrzymanym hasłem. Wynikiem, jak można się przekonać, będzie postać jawna tekstu.</w:t>
      </w:r>
    </w:p>
    <w:p w:rsidR="00333241" w:rsidRDefault="00333241" w:rsidP="00333241">
      <w:pPr>
        <w:pStyle w:val="NormalnyWeb"/>
      </w:pPr>
    </w:p>
    <w:p w:rsidR="00333241" w:rsidRPr="002346AE" w:rsidRDefault="00333241" w:rsidP="00333241">
      <w:pPr>
        <w:pStyle w:val="Nagwek3"/>
        <w:numPr>
          <w:ilvl w:val="0"/>
          <w:numId w:val="0"/>
        </w:numPr>
        <w:jc w:val="both"/>
        <w:rPr>
          <w:sz w:val="24"/>
        </w:rPr>
      </w:pPr>
      <w:bookmarkStart w:id="0" w:name="Oryginalny_szyfr_Vigen.C3.A8re.27a"/>
      <w:bookmarkStart w:id="1" w:name="Kryptoanaliza"/>
      <w:bookmarkEnd w:id="0"/>
      <w:bookmarkEnd w:id="1"/>
      <w:r w:rsidRPr="002346AE">
        <w:rPr>
          <w:rStyle w:val="mw-headline"/>
          <w:sz w:val="24"/>
        </w:rPr>
        <w:lastRenderedPageBreak/>
        <w:t>Kryptoanaliza</w:t>
      </w:r>
    </w:p>
    <w:p w:rsidR="00333241" w:rsidRDefault="00333241" w:rsidP="00333241">
      <w:pPr>
        <w:pStyle w:val="NormalnyWeb"/>
        <w:ind w:firstLine="708"/>
        <w:jc w:val="both"/>
      </w:pPr>
      <w:r>
        <w:t>Oba szyfry były często mylone i określane terminem "le chiffre indéchiffrable" (nierozszyfrowalny szyfr).</w:t>
      </w:r>
    </w:p>
    <w:p w:rsidR="00333241" w:rsidRDefault="00333241" w:rsidP="00333241">
      <w:pPr>
        <w:pStyle w:val="NormalnyWeb"/>
        <w:jc w:val="both"/>
      </w:pPr>
      <w:r>
        <w:t xml:space="preserve">Pierwszy opis złamania szyfru Vigenère'a, został opublikowany w książce pruskiego dowódcy </w:t>
      </w:r>
      <w:r w:rsidRPr="00333241">
        <w:t>Fryderyka Kasiskiego</w:t>
      </w:r>
      <w:r>
        <w:t xml:space="preserve"> - 'Die Geheimschriften und die Dechif-frir-kunst' (Szyfrogramy i sztuka deszyfracji) opublikowanej w </w:t>
      </w:r>
      <w:r w:rsidRPr="00333241">
        <w:t>1863</w:t>
      </w:r>
      <w:r>
        <w:t>.</w:t>
      </w:r>
    </w:p>
    <w:p w:rsidR="00333241" w:rsidRDefault="00333241" w:rsidP="00333241">
      <w:pPr>
        <w:pStyle w:val="NormalnyWeb"/>
        <w:jc w:val="both"/>
      </w:pPr>
      <w:r>
        <w:t>Metoda złamania opierała się na obserwacji, że powtórzenia w szyfrogramie mogą odpowiadać powtórzeniom w tekście jawnym i kluczu. To z kolei ułatwiało odgadnięcie długości klucza, następnie samego klucza i odszyfrowania szyfrogramu.</w:t>
      </w:r>
    </w:p>
    <w:p w:rsidR="00333241" w:rsidRDefault="00333241" w:rsidP="00333241">
      <w:pPr>
        <w:pStyle w:val="NormalnyWeb"/>
        <w:jc w:val="both"/>
      </w:pPr>
      <w:r>
        <w:t>Oczywiście metoda ta dotyczyła historycznej wersji szyfru Vigenère'a, która miała skończoną (i w praktyce zazwyczaj krótką) długość klucza.</w:t>
      </w:r>
    </w:p>
    <w:p w:rsidR="00333241" w:rsidRDefault="00333241" w:rsidP="00333241">
      <w:pPr>
        <w:pStyle w:val="NormalnyWeb"/>
        <w:jc w:val="both"/>
      </w:pPr>
      <w:r>
        <w:t xml:space="preserve">Pierwsze złamanie szyfru nastąpiło jednak wcześniej w roku </w:t>
      </w:r>
      <w:r w:rsidRPr="00333241">
        <w:t>1854</w:t>
      </w:r>
      <w:r>
        <w:t xml:space="preserve"> przy użyciu </w:t>
      </w:r>
      <w:r w:rsidRPr="00333241">
        <w:t>kryptoanalizy statystycznej</w:t>
      </w:r>
      <w:r>
        <w:t xml:space="preserve"> i zostało dokonane przez </w:t>
      </w:r>
      <w:r w:rsidRPr="00333241">
        <w:t>Charles'a Babbage'a</w:t>
      </w:r>
      <w:r>
        <w:t xml:space="preserve">. Istotą złamania szyfru było podzielenie wiadomości na części w ilości równej długości klucza. W wyniku podziału otrzymywano urywki wiadomości, które można było traktować jak zaszyfrowane </w:t>
      </w:r>
      <w:r w:rsidRPr="00333241">
        <w:t>szyfrem monoalfabetycznym</w:t>
      </w:r>
      <w:r>
        <w:t>.</w:t>
      </w:r>
    </w:p>
    <w:p w:rsidR="00333241" w:rsidRDefault="00333241" w:rsidP="00333241">
      <w:pPr>
        <w:pStyle w:val="NormalnyWeb"/>
        <w:ind w:firstLine="708"/>
        <w:jc w:val="both"/>
      </w:pPr>
      <w:r w:rsidRPr="00333241">
        <w:t>Charles Babbage</w:t>
      </w:r>
      <w:r>
        <w:t xml:space="preserve"> prawdopodobnie złamał również szyfr Vigenère'a z autokluczem.</w:t>
      </w:r>
    </w:p>
    <w:p w:rsidR="00333241" w:rsidRPr="002346AE" w:rsidRDefault="00333241" w:rsidP="00333241">
      <w:pPr>
        <w:pStyle w:val="Nagwek3"/>
        <w:numPr>
          <w:ilvl w:val="0"/>
          <w:numId w:val="0"/>
        </w:numPr>
        <w:jc w:val="both"/>
        <w:rPr>
          <w:sz w:val="24"/>
        </w:rPr>
      </w:pPr>
      <w:bookmarkStart w:id="2" w:name="Bezwarunkowe_bezpiecze.C5.84stwo"/>
      <w:bookmarkEnd w:id="2"/>
      <w:r w:rsidRPr="002346AE">
        <w:rPr>
          <w:rStyle w:val="mw-headline"/>
          <w:sz w:val="24"/>
        </w:rPr>
        <w:t>Bezwarunkowe bezpieczeństwo</w:t>
      </w:r>
    </w:p>
    <w:p w:rsidR="00333241" w:rsidRDefault="00333241" w:rsidP="00333241">
      <w:pPr>
        <w:pStyle w:val="NormalnyWeb"/>
        <w:ind w:firstLine="708"/>
        <w:jc w:val="both"/>
      </w:pPr>
      <w:r>
        <w:t xml:space="preserve">Szyfr Vigenère'a może być szyfrem nie do złamania (zostało to udowodnione w 1949 przez </w:t>
      </w:r>
      <w:r w:rsidRPr="00333241">
        <w:t>Claude'a Elwood'a Shannon'a</w:t>
      </w:r>
      <w:r>
        <w:t>) przy zachowaniu trzech reguł:</w:t>
      </w:r>
    </w:p>
    <w:p w:rsidR="00333241" w:rsidRDefault="00333241" w:rsidP="00333241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klucz użyty do szyfrowania wiadomości był dłuższy lub równy szyfrowanej wiadomości,</w:t>
      </w:r>
    </w:p>
    <w:p w:rsidR="00333241" w:rsidRDefault="00333241" w:rsidP="00333241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klucz musi być wygenerowany w sposób całkowicie losowy (nie może istnieć sposób na odtworzenie klucza na podstawie znajomości działania generatorów liczb pseudolosowych),</w:t>
      </w:r>
    </w:p>
    <w:p w:rsidR="00333241" w:rsidRDefault="00333241" w:rsidP="00333241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klucz nie może być użyty do zaszyfrowania więcej niż jednej wiadomości.</w:t>
      </w:r>
    </w:p>
    <w:p w:rsidR="00333241" w:rsidRDefault="00333241" w:rsidP="00333241">
      <w:pPr>
        <w:spacing w:before="240" w:after="240"/>
        <w:jc w:val="both"/>
      </w:pPr>
    </w:p>
    <w:p w:rsidR="00920181" w:rsidRDefault="00920181" w:rsidP="00333241">
      <w:pPr>
        <w:spacing w:before="240" w:after="240"/>
        <w:jc w:val="both"/>
      </w:pPr>
    </w:p>
    <w:p w:rsidR="00920181" w:rsidRDefault="00920181" w:rsidP="00333241">
      <w:pPr>
        <w:spacing w:before="240" w:after="240"/>
        <w:jc w:val="both"/>
      </w:pPr>
    </w:p>
    <w:p w:rsidR="00920181" w:rsidRDefault="00920181" w:rsidP="00333241">
      <w:pPr>
        <w:spacing w:before="240" w:after="240"/>
        <w:jc w:val="both"/>
      </w:pPr>
    </w:p>
    <w:p w:rsidR="00920181" w:rsidRDefault="00920181" w:rsidP="00333241">
      <w:pPr>
        <w:spacing w:before="240" w:after="240"/>
        <w:jc w:val="both"/>
      </w:pPr>
    </w:p>
    <w:p w:rsidR="00920181" w:rsidRDefault="00920181" w:rsidP="00333241">
      <w:pPr>
        <w:spacing w:before="240" w:after="240"/>
        <w:jc w:val="both"/>
      </w:pPr>
    </w:p>
    <w:p w:rsidR="00920181" w:rsidRDefault="00920181" w:rsidP="00333241">
      <w:pPr>
        <w:spacing w:before="240" w:after="240"/>
        <w:jc w:val="both"/>
      </w:pPr>
    </w:p>
    <w:p w:rsidR="00920181" w:rsidRDefault="00920181" w:rsidP="00333241">
      <w:pPr>
        <w:spacing w:before="240" w:after="240"/>
        <w:jc w:val="both"/>
      </w:pPr>
    </w:p>
    <w:p w:rsidR="00920181" w:rsidRPr="00CA2E1D" w:rsidRDefault="00920181" w:rsidP="00920181">
      <w:pPr>
        <w:pStyle w:val="Akapitzlist"/>
        <w:numPr>
          <w:ilvl w:val="0"/>
          <w:numId w:val="8"/>
        </w:numPr>
        <w:spacing w:before="240" w:after="240"/>
        <w:jc w:val="both"/>
        <w:rPr>
          <w:b/>
        </w:rPr>
      </w:pPr>
      <w:r w:rsidRPr="00CA2E1D">
        <w:rPr>
          <w:b/>
        </w:rPr>
        <w:lastRenderedPageBreak/>
        <w:t>Kod źródłowy programu</w:t>
      </w:r>
    </w:p>
    <w:p w:rsidR="00920181" w:rsidRDefault="00920181" w:rsidP="00920181">
      <w:pPr>
        <w:jc w:val="both"/>
      </w:pPr>
      <w:r>
        <w:t>Program VIGENERE;</w:t>
      </w:r>
    </w:p>
    <w:p w:rsidR="00920181" w:rsidRDefault="00920181" w:rsidP="00920181">
      <w:pPr>
        <w:jc w:val="both"/>
      </w:pPr>
      <w:r>
        <w:t>uses Crt;</w:t>
      </w:r>
    </w:p>
    <w:p w:rsidR="00920181" w:rsidRDefault="00920181" w:rsidP="00920181">
      <w:pPr>
        <w:jc w:val="both"/>
      </w:pPr>
      <w:r>
        <w:t>var</w:t>
      </w:r>
    </w:p>
    <w:p w:rsidR="00920181" w:rsidRDefault="00920181" w:rsidP="00920181">
      <w:pPr>
        <w:jc w:val="both"/>
      </w:pPr>
      <w:r>
        <w:t xml:space="preserve">   LST, LKL, i, j, k: integer;</w:t>
      </w:r>
    </w:p>
    <w:p w:rsidR="00920181" w:rsidRPr="00920181" w:rsidRDefault="00920181" w:rsidP="00920181">
      <w:pPr>
        <w:jc w:val="both"/>
        <w:rPr>
          <w:lang w:val="en-US"/>
        </w:rPr>
      </w:pPr>
      <w:r>
        <w:t xml:space="preserve">   </w:t>
      </w:r>
      <w:r w:rsidRPr="00920181">
        <w:rPr>
          <w:lang w:val="en-US"/>
        </w:rPr>
        <w:t>ST, KL, SZYFR: string;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AA: array[32..127,32..127] of integer;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BT, BK: array[1..256] of byte;</w:t>
      </w:r>
    </w:p>
    <w:p w:rsidR="00920181" w:rsidRDefault="00920181" w:rsidP="00920181">
      <w:pPr>
        <w:jc w:val="both"/>
      </w:pPr>
      <w:r>
        <w:t>begin</w:t>
      </w:r>
    </w:p>
    <w:p w:rsidR="00920181" w:rsidRDefault="00920181" w:rsidP="00920181">
      <w:pPr>
        <w:jc w:val="both"/>
      </w:pPr>
      <w:r>
        <w:t>ClrScr;</w:t>
      </w:r>
    </w:p>
    <w:p w:rsidR="00920181" w:rsidRDefault="00920181" w:rsidP="00920181">
      <w:pPr>
        <w:jc w:val="both"/>
      </w:pPr>
      <w:r>
        <w:t>gotoXY(10,4);</w:t>
      </w:r>
    </w:p>
    <w:p w:rsidR="00920181" w:rsidRDefault="00920181" w:rsidP="00920181">
      <w:pPr>
        <w:jc w:val="both"/>
      </w:pPr>
      <w:r>
        <w:t>write('Podaj tekst do zasyfrowania: ');</w:t>
      </w:r>
    </w:p>
    <w:p w:rsidR="00920181" w:rsidRDefault="00920181" w:rsidP="00920181">
      <w:pPr>
        <w:jc w:val="both"/>
      </w:pPr>
      <w:r>
        <w:t>read(ST);</w:t>
      </w:r>
    </w:p>
    <w:p w:rsidR="00920181" w:rsidRDefault="00920181" w:rsidP="00920181">
      <w:pPr>
        <w:jc w:val="both"/>
      </w:pPr>
      <w:r>
        <w:t>readln;</w:t>
      </w:r>
    </w:p>
    <w:p w:rsidR="00920181" w:rsidRDefault="00920181" w:rsidP="00920181">
      <w:pPr>
        <w:jc w:val="both"/>
      </w:pPr>
      <w:r>
        <w:t>gotoXY(10,6);</w:t>
      </w:r>
    </w:p>
    <w:p w:rsidR="00920181" w:rsidRDefault="00920181" w:rsidP="00920181">
      <w:pPr>
        <w:jc w:val="both"/>
      </w:pPr>
      <w:r>
        <w:t>write('Podaj tekst klucza (do 20 znakow): ');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read(KL);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LST:=length(ST);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LKL:=length(KL);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for i:=32 to 127 do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for j:=32 to 127 do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begin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 AA[i,j]:=i+j-32;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 if AA[i,j]&gt;127 then AA[i,j]:=AA[i,j] mod 127;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end;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for i:=1 to LST do BT[i]:=ord(ST[i]);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for i:=1 to LST do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begin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 k:=i mod LKL;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 if k=0 then k:=LKL;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 BK[i]:=ord(KL[k]);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end;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SZYFR:='';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for i:=1 to LST do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begin</w:t>
      </w:r>
    </w:p>
    <w:p w:rsidR="00920181" w:rsidRDefault="00920181" w:rsidP="00920181">
      <w:pPr>
        <w:jc w:val="both"/>
      </w:pPr>
      <w:r w:rsidRPr="00920181">
        <w:rPr>
          <w:lang w:val="en-US"/>
        </w:rPr>
        <w:t xml:space="preserve">     </w:t>
      </w:r>
      <w:r>
        <w:t>SZYFR:=SZYFR+chr(AA[BT[i],BK[i]]);</w:t>
      </w:r>
    </w:p>
    <w:p w:rsidR="00920181" w:rsidRDefault="00920181" w:rsidP="00920181">
      <w:pPr>
        <w:jc w:val="both"/>
      </w:pPr>
      <w:r>
        <w:t xml:space="preserve">    end;</w:t>
      </w:r>
    </w:p>
    <w:p w:rsidR="00920181" w:rsidRDefault="00920181" w:rsidP="00920181">
      <w:pPr>
        <w:jc w:val="both"/>
      </w:pPr>
      <w:r>
        <w:t>gotoXY(10,8);</w:t>
      </w:r>
    </w:p>
    <w:p w:rsidR="00920181" w:rsidRDefault="00920181" w:rsidP="00920181">
      <w:pPr>
        <w:jc w:val="both"/>
      </w:pPr>
      <w:r>
        <w:t>write('Tekst zaszyfrowany ma postac: ');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>for j:=1 to LST do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begin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 write(SZYFR[j]);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end;</w:t>
      </w:r>
    </w:p>
    <w:p w:rsidR="00920181" w:rsidRPr="00920181" w:rsidRDefault="00920181" w:rsidP="00920181">
      <w:pPr>
        <w:jc w:val="both"/>
        <w:rPr>
          <w:lang w:val="en-US"/>
        </w:rPr>
      </w:pPr>
      <w:r w:rsidRPr="00920181">
        <w:rPr>
          <w:lang w:val="en-US"/>
        </w:rPr>
        <w:t xml:space="preserve">    repeat until keypressed;</w:t>
      </w:r>
    </w:p>
    <w:p w:rsidR="00920181" w:rsidRDefault="00920181" w:rsidP="00920181">
      <w:pPr>
        <w:jc w:val="both"/>
      </w:pPr>
      <w:r>
        <w:t>end.</w:t>
      </w:r>
    </w:p>
    <w:p w:rsidR="00920181" w:rsidRDefault="00920181" w:rsidP="00920181">
      <w:pPr>
        <w:jc w:val="both"/>
      </w:pPr>
    </w:p>
    <w:p w:rsidR="00920181" w:rsidRDefault="00920181" w:rsidP="00920181">
      <w:pPr>
        <w:jc w:val="both"/>
      </w:pPr>
    </w:p>
    <w:p w:rsidR="00920181" w:rsidRDefault="00920181" w:rsidP="00920181">
      <w:pPr>
        <w:jc w:val="both"/>
      </w:pPr>
    </w:p>
    <w:p w:rsidR="00920181" w:rsidRDefault="00920181" w:rsidP="00920181">
      <w:pPr>
        <w:jc w:val="both"/>
      </w:pPr>
    </w:p>
    <w:p w:rsidR="00920181" w:rsidRPr="00CA2E1D" w:rsidRDefault="00920181" w:rsidP="00920181">
      <w:pPr>
        <w:pStyle w:val="Akapitzlist"/>
        <w:numPr>
          <w:ilvl w:val="0"/>
          <w:numId w:val="8"/>
        </w:numPr>
        <w:jc w:val="both"/>
        <w:rPr>
          <w:b/>
        </w:rPr>
      </w:pPr>
      <w:r w:rsidRPr="00CA2E1D">
        <w:rPr>
          <w:b/>
        </w:rPr>
        <w:lastRenderedPageBreak/>
        <w:t>Wynik działania programu</w:t>
      </w:r>
    </w:p>
    <w:p w:rsidR="00920181" w:rsidRDefault="00920181" w:rsidP="00920181">
      <w:pPr>
        <w:jc w:val="both"/>
      </w:pPr>
    </w:p>
    <w:p w:rsidR="00920181" w:rsidRDefault="00CA2E1D" w:rsidP="00CA2E1D">
      <w:pPr>
        <w:jc w:val="center"/>
      </w:pPr>
      <w:r>
        <w:rPr>
          <w:noProof/>
        </w:rPr>
        <w:drawing>
          <wp:inline distT="0" distB="0" distL="0" distR="0">
            <wp:extent cx="4248150" cy="695325"/>
            <wp:effectExtent l="1905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E1D" w:rsidRDefault="00CA2E1D" w:rsidP="00CA2E1D">
      <w:pPr>
        <w:jc w:val="center"/>
      </w:pPr>
    </w:p>
    <w:p w:rsidR="00CA2E1D" w:rsidRDefault="00CA2E1D" w:rsidP="00CA2E1D">
      <w:pPr>
        <w:jc w:val="center"/>
      </w:pPr>
      <w:r>
        <w:rPr>
          <w:noProof/>
        </w:rPr>
        <w:drawing>
          <wp:inline distT="0" distB="0" distL="0" distR="0">
            <wp:extent cx="3629025" cy="657225"/>
            <wp:effectExtent l="19050" t="0" r="952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E1D" w:rsidRPr="0006521A" w:rsidRDefault="00CA2E1D" w:rsidP="00CA2E1D">
      <w:pPr>
        <w:jc w:val="center"/>
        <w:rPr>
          <w:b/>
        </w:rPr>
      </w:pPr>
    </w:p>
    <w:p w:rsidR="00CA2E1D" w:rsidRPr="0006521A" w:rsidRDefault="00CA2E1D" w:rsidP="0006521A">
      <w:pPr>
        <w:pStyle w:val="Akapitzlist"/>
        <w:numPr>
          <w:ilvl w:val="0"/>
          <w:numId w:val="8"/>
        </w:numPr>
        <w:spacing w:after="240"/>
        <w:rPr>
          <w:b/>
        </w:rPr>
      </w:pPr>
      <w:r w:rsidRPr="0006521A">
        <w:rPr>
          <w:b/>
        </w:rPr>
        <w:t>Wnioski</w:t>
      </w:r>
    </w:p>
    <w:p w:rsidR="00CA2E1D" w:rsidRPr="00B73B51" w:rsidRDefault="0006521A" w:rsidP="0006521A">
      <w:pPr>
        <w:spacing w:line="276" w:lineRule="auto"/>
        <w:ind w:firstLine="708"/>
        <w:jc w:val="both"/>
      </w:pPr>
      <w:r>
        <w:t>Na zajęciach laboratoryjnych napisaliśmy program do szyfrowania informacji za pomocą szyfru Vigenere’a. Program ten wykorzystywał kod ASCII od znaku 32 (spacja) do znaku 126 (tylda).</w:t>
      </w:r>
      <w:r w:rsidR="006079CD">
        <w:t xml:space="preserve"> Działanie programu polegało na podaniu tekstu do zaszyfrowania oraz klucza, a program generował gotowy już zaszyfrowany tekst.</w:t>
      </w:r>
    </w:p>
    <w:sectPr w:rsidR="00CA2E1D" w:rsidRPr="00B73B51" w:rsidSect="002A6BE4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F52" w:rsidRDefault="00BD4F52" w:rsidP="002A6BE4">
      <w:r>
        <w:separator/>
      </w:r>
    </w:p>
  </w:endnote>
  <w:endnote w:type="continuationSeparator" w:id="0">
    <w:p w:rsidR="00BD4F52" w:rsidRDefault="00BD4F52" w:rsidP="002A6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E4" w:rsidRDefault="00FE0E28">
    <w:pPr>
      <w:pStyle w:val="Stopka"/>
      <w:jc w:val="center"/>
    </w:pPr>
    <w:fldSimple w:instr=" PAGE   \* MERGEFORMAT ">
      <w:r w:rsidR="009E4048">
        <w:rPr>
          <w:noProof/>
        </w:rPr>
        <w:t>5</w:t>
      </w:r>
    </w:fldSimple>
  </w:p>
  <w:p w:rsidR="002A6BE4" w:rsidRDefault="002A6B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F52" w:rsidRDefault="00BD4F52" w:rsidP="002A6BE4">
      <w:r>
        <w:separator/>
      </w:r>
    </w:p>
  </w:footnote>
  <w:footnote w:type="continuationSeparator" w:id="0">
    <w:p w:rsidR="00BD4F52" w:rsidRDefault="00BD4F52" w:rsidP="002A6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484"/>
    <w:multiLevelType w:val="hybridMultilevel"/>
    <w:tmpl w:val="D8C45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D0A06"/>
    <w:multiLevelType w:val="singleLevel"/>
    <w:tmpl w:val="657C9E72"/>
    <w:lvl w:ilvl="0">
      <w:start w:val="1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BD5014C"/>
    <w:multiLevelType w:val="multilevel"/>
    <w:tmpl w:val="FC34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483"/>
    <w:rsid w:val="00051891"/>
    <w:rsid w:val="0006521A"/>
    <w:rsid w:val="000A3CFD"/>
    <w:rsid w:val="000A659E"/>
    <w:rsid w:val="000A7F5D"/>
    <w:rsid w:val="000B4483"/>
    <w:rsid w:val="000C7564"/>
    <w:rsid w:val="000F2987"/>
    <w:rsid w:val="001524AB"/>
    <w:rsid w:val="00167EFA"/>
    <w:rsid w:val="001952F2"/>
    <w:rsid w:val="001D3B5C"/>
    <w:rsid w:val="001D784F"/>
    <w:rsid w:val="001E70CA"/>
    <w:rsid w:val="00217BCB"/>
    <w:rsid w:val="002200ED"/>
    <w:rsid w:val="002346AE"/>
    <w:rsid w:val="002973A1"/>
    <w:rsid w:val="002A6BE4"/>
    <w:rsid w:val="002B0D02"/>
    <w:rsid w:val="002E6BB9"/>
    <w:rsid w:val="00327F18"/>
    <w:rsid w:val="00333241"/>
    <w:rsid w:val="00353B70"/>
    <w:rsid w:val="00371836"/>
    <w:rsid w:val="00373D72"/>
    <w:rsid w:val="003C514E"/>
    <w:rsid w:val="003D6C8E"/>
    <w:rsid w:val="003D728D"/>
    <w:rsid w:val="0042355F"/>
    <w:rsid w:val="00444CBA"/>
    <w:rsid w:val="00480D0C"/>
    <w:rsid w:val="00481FC4"/>
    <w:rsid w:val="00525D9B"/>
    <w:rsid w:val="005676F2"/>
    <w:rsid w:val="005803D9"/>
    <w:rsid w:val="005C058A"/>
    <w:rsid w:val="005C4CD3"/>
    <w:rsid w:val="006079CD"/>
    <w:rsid w:val="00617220"/>
    <w:rsid w:val="006346DB"/>
    <w:rsid w:val="00637480"/>
    <w:rsid w:val="00645F33"/>
    <w:rsid w:val="00694035"/>
    <w:rsid w:val="006A1EA3"/>
    <w:rsid w:val="006A2115"/>
    <w:rsid w:val="006E700C"/>
    <w:rsid w:val="007218DC"/>
    <w:rsid w:val="007221F9"/>
    <w:rsid w:val="00766613"/>
    <w:rsid w:val="0081650B"/>
    <w:rsid w:val="00820CC6"/>
    <w:rsid w:val="00832CD9"/>
    <w:rsid w:val="00870466"/>
    <w:rsid w:val="00875882"/>
    <w:rsid w:val="008C08AA"/>
    <w:rsid w:val="008C7CC7"/>
    <w:rsid w:val="008D2FA4"/>
    <w:rsid w:val="008D31F5"/>
    <w:rsid w:val="008E3DF2"/>
    <w:rsid w:val="008F227C"/>
    <w:rsid w:val="00920181"/>
    <w:rsid w:val="009E4048"/>
    <w:rsid w:val="00A47451"/>
    <w:rsid w:val="00A47A06"/>
    <w:rsid w:val="00A5291F"/>
    <w:rsid w:val="00A617F0"/>
    <w:rsid w:val="00A76267"/>
    <w:rsid w:val="00AB22AA"/>
    <w:rsid w:val="00AC15E3"/>
    <w:rsid w:val="00AC167A"/>
    <w:rsid w:val="00AD6210"/>
    <w:rsid w:val="00B5682F"/>
    <w:rsid w:val="00B73B51"/>
    <w:rsid w:val="00B75E5A"/>
    <w:rsid w:val="00BC257A"/>
    <w:rsid w:val="00BD4F52"/>
    <w:rsid w:val="00BF63AE"/>
    <w:rsid w:val="00C72F33"/>
    <w:rsid w:val="00C82191"/>
    <w:rsid w:val="00C87819"/>
    <w:rsid w:val="00C90DB2"/>
    <w:rsid w:val="00CA2E1D"/>
    <w:rsid w:val="00CC690B"/>
    <w:rsid w:val="00CE2D3C"/>
    <w:rsid w:val="00D124E0"/>
    <w:rsid w:val="00D606DF"/>
    <w:rsid w:val="00DA2597"/>
    <w:rsid w:val="00DD66F5"/>
    <w:rsid w:val="00EA74B8"/>
    <w:rsid w:val="00EB2034"/>
    <w:rsid w:val="00EF1081"/>
    <w:rsid w:val="00F07E62"/>
    <w:rsid w:val="00F11675"/>
    <w:rsid w:val="00F14917"/>
    <w:rsid w:val="00F27F17"/>
    <w:rsid w:val="00F40E3C"/>
    <w:rsid w:val="00F8774A"/>
    <w:rsid w:val="00FE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483"/>
    <w:rPr>
      <w:rFonts w:ascii="Times New Roman" w:hAnsi="Times New Roman"/>
      <w:sz w:val="24"/>
      <w:szCs w:val="24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0B44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A3CF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A3CF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0A3CFD"/>
    <w:rPr>
      <w:color w:val="0000FF"/>
      <w:u w:val="single"/>
    </w:rPr>
  </w:style>
  <w:style w:type="character" w:customStyle="1" w:styleId="texhtml">
    <w:name w:val="texhtml"/>
    <w:basedOn w:val="Domylnaczcionkaakapitu"/>
    <w:rsid w:val="000A3CFD"/>
  </w:style>
  <w:style w:type="paragraph" w:styleId="Nagwek">
    <w:name w:val="header"/>
    <w:basedOn w:val="Normalny"/>
    <w:link w:val="NagwekZnak"/>
    <w:uiPriority w:val="99"/>
    <w:semiHidden/>
    <w:unhideWhenUsed/>
    <w:rsid w:val="002A6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6BE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4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7218DC"/>
    <w:pPr>
      <w:widowControl w:val="0"/>
      <w:autoSpaceDE w:val="0"/>
      <w:autoSpaceDN w:val="0"/>
      <w:adjustRightInd w:val="0"/>
      <w:spacing w:line="557" w:lineRule="exact"/>
    </w:pPr>
  </w:style>
  <w:style w:type="paragraph" w:customStyle="1" w:styleId="Style3">
    <w:name w:val="Style3"/>
    <w:basedOn w:val="Normalny"/>
    <w:uiPriority w:val="99"/>
    <w:rsid w:val="007218DC"/>
    <w:pPr>
      <w:widowControl w:val="0"/>
      <w:autoSpaceDE w:val="0"/>
      <w:autoSpaceDN w:val="0"/>
      <w:adjustRightInd w:val="0"/>
      <w:spacing w:line="319" w:lineRule="exact"/>
    </w:pPr>
  </w:style>
  <w:style w:type="paragraph" w:customStyle="1" w:styleId="Style4">
    <w:name w:val="Style4"/>
    <w:basedOn w:val="Normalny"/>
    <w:uiPriority w:val="99"/>
    <w:rsid w:val="007218DC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Normalny"/>
    <w:uiPriority w:val="99"/>
    <w:rsid w:val="007218DC"/>
    <w:pPr>
      <w:widowControl w:val="0"/>
      <w:autoSpaceDE w:val="0"/>
      <w:autoSpaceDN w:val="0"/>
      <w:adjustRightInd w:val="0"/>
      <w:spacing w:line="278" w:lineRule="exact"/>
      <w:ind w:firstLine="725"/>
    </w:pPr>
  </w:style>
  <w:style w:type="paragraph" w:customStyle="1" w:styleId="Style8">
    <w:name w:val="Style8"/>
    <w:basedOn w:val="Normalny"/>
    <w:uiPriority w:val="99"/>
    <w:rsid w:val="007218DC"/>
    <w:pPr>
      <w:widowControl w:val="0"/>
      <w:autoSpaceDE w:val="0"/>
      <w:autoSpaceDN w:val="0"/>
      <w:adjustRightInd w:val="0"/>
      <w:jc w:val="right"/>
    </w:pPr>
  </w:style>
  <w:style w:type="paragraph" w:customStyle="1" w:styleId="Style9">
    <w:name w:val="Style9"/>
    <w:basedOn w:val="Normalny"/>
    <w:uiPriority w:val="99"/>
    <w:rsid w:val="007218DC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10">
    <w:name w:val="Style10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Normalny"/>
    <w:uiPriority w:val="99"/>
    <w:rsid w:val="007218DC"/>
    <w:pPr>
      <w:widowControl w:val="0"/>
      <w:autoSpaceDE w:val="0"/>
      <w:autoSpaceDN w:val="0"/>
      <w:adjustRightInd w:val="0"/>
      <w:spacing w:line="547" w:lineRule="exact"/>
      <w:ind w:firstLine="715"/>
    </w:pPr>
  </w:style>
  <w:style w:type="paragraph" w:customStyle="1" w:styleId="Style12">
    <w:name w:val="Style12"/>
    <w:basedOn w:val="Normalny"/>
    <w:uiPriority w:val="99"/>
    <w:rsid w:val="007218DC"/>
    <w:pPr>
      <w:widowControl w:val="0"/>
      <w:autoSpaceDE w:val="0"/>
      <w:autoSpaceDN w:val="0"/>
      <w:adjustRightInd w:val="0"/>
      <w:spacing w:line="278" w:lineRule="exact"/>
      <w:ind w:firstLine="168"/>
    </w:pPr>
  </w:style>
  <w:style w:type="paragraph" w:customStyle="1" w:styleId="Style13">
    <w:name w:val="Style13"/>
    <w:basedOn w:val="Normalny"/>
    <w:uiPriority w:val="99"/>
    <w:rsid w:val="007218DC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Normalny"/>
    <w:uiPriority w:val="99"/>
    <w:rsid w:val="007218DC"/>
    <w:pPr>
      <w:widowControl w:val="0"/>
      <w:autoSpaceDE w:val="0"/>
      <w:autoSpaceDN w:val="0"/>
      <w:adjustRightInd w:val="0"/>
      <w:spacing w:line="278" w:lineRule="exact"/>
      <w:ind w:firstLine="706"/>
    </w:pPr>
  </w:style>
  <w:style w:type="paragraph" w:customStyle="1" w:styleId="Style15">
    <w:name w:val="Style15"/>
    <w:basedOn w:val="Normalny"/>
    <w:uiPriority w:val="99"/>
    <w:rsid w:val="007218DC"/>
    <w:pPr>
      <w:widowControl w:val="0"/>
      <w:autoSpaceDE w:val="0"/>
      <w:autoSpaceDN w:val="0"/>
      <w:adjustRightInd w:val="0"/>
      <w:spacing w:line="276" w:lineRule="exact"/>
      <w:ind w:hanging="696"/>
    </w:pPr>
  </w:style>
  <w:style w:type="paragraph" w:customStyle="1" w:styleId="Style16">
    <w:name w:val="Style16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Normalny"/>
    <w:uiPriority w:val="99"/>
    <w:rsid w:val="007218DC"/>
    <w:pPr>
      <w:widowControl w:val="0"/>
      <w:autoSpaceDE w:val="0"/>
      <w:autoSpaceDN w:val="0"/>
      <w:adjustRightInd w:val="0"/>
      <w:spacing w:line="274" w:lineRule="exact"/>
      <w:ind w:hanging="182"/>
      <w:jc w:val="both"/>
    </w:pPr>
  </w:style>
  <w:style w:type="paragraph" w:customStyle="1" w:styleId="Style18">
    <w:name w:val="Style18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Normalny"/>
    <w:uiPriority w:val="99"/>
    <w:rsid w:val="007218DC"/>
    <w:pPr>
      <w:widowControl w:val="0"/>
      <w:autoSpaceDE w:val="0"/>
      <w:autoSpaceDN w:val="0"/>
      <w:adjustRightInd w:val="0"/>
      <w:spacing w:line="276" w:lineRule="exact"/>
      <w:jc w:val="right"/>
    </w:pPr>
  </w:style>
  <w:style w:type="paragraph" w:customStyle="1" w:styleId="Style20">
    <w:name w:val="Style20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Normalny"/>
    <w:uiPriority w:val="99"/>
    <w:rsid w:val="007218DC"/>
    <w:pPr>
      <w:widowControl w:val="0"/>
      <w:autoSpaceDE w:val="0"/>
      <w:autoSpaceDN w:val="0"/>
      <w:adjustRightInd w:val="0"/>
      <w:spacing w:line="350" w:lineRule="exact"/>
      <w:ind w:firstLine="408"/>
    </w:pPr>
  </w:style>
  <w:style w:type="paragraph" w:customStyle="1" w:styleId="Style25">
    <w:name w:val="Style25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Normalny"/>
    <w:uiPriority w:val="99"/>
    <w:rsid w:val="007218DC"/>
    <w:pPr>
      <w:widowControl w:val="0"/>
      <w:autoSpaceDE w:val="0"/>
      <w:autoSpaceDN w:val="0"/>
      <w:adjustRightInd w:val="0"/>
    </w:pPr>
  </w:style>
  <w:style w:type="character" w:customStyle="1" w:styleId="FontStyle30">
    <w:name w:val="Font Style30"/>
    <w:basedOn w:val="Domylnaczcionkaakapitu"/>
    <w:uiPriority w:val="99"/>
    <w:rsid w:val="007218DC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basedOn w:val="Domylnaczcionkaakapitu"/>
    <w:uiPriority w:val="99"/>
    <w:rsid w:val="007218DC"/>
    <w:rPr>
      <w:rFonts w:ascii="Times New Roman" w:hAnsi="Times New Roman" w:cs="Times New Roman"/>
      <w:i/>
      <w:iCs/>
      <w:spacing w:val="30"/>
      <w:sz w:val="22"/>
      <w:szCs w:val="22"/>
    </w:rPr>
  </w:style>
  <w:style w:type="character" w:customStyle="1" w:styleId="FontStyle32">
    <w:name w:val="Font Style32"/>
    <w:basedOn w:val="Domylnaczcionkaakapitu"/>
    <w:uiPriority w:val="99"/>
    <w:rsid w:val="007218DC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33">
    <w:name w:val="Font Style33"/>
    <w:basedOn w:val="Domylnaczcionkaakapitu"/>
    <w:uiPriority w:val="99"/>
    <w:rsid w:val="007218DC"/>
    <w:rPr>
      <w:rFonts w:ascii="Times New Roman" w:hAnsi="Times New Roman" w:cs="Times New Roman"/>
      <w:sz w:val="14"/>
      <w:szCs w:val="14"/>
    </w:rPr>
  </w:style>
  <w:style w:type="character" w:customStyle="1" w:styleId="FontStyle34">
    <w:name w:val="Font Style34"/>
    <w:basedOn w:val="Domylnaczcionkaakapitu"/>
    <w:uiPriority w:val="99"/>
    <w:rsid w:val="007218DC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35">
    <w:name w:val="Font Style35"/>
    <w:basedOn w:val="Domylnaczcionkaakapitu"/>
    <w:uiPriority w:val="99"/>
    <w:rsid w:val="007218DC"/>
    <w:rPr>
      <w:rFonts w:ascii="Times New Roman" w:hAnsi="Times New Roman" w:cs="Times New Roman"/>
      <w:sz w:val="24"/>
      <w:szCs w:val="24"/>
    </w:rPr>
  </w:style>
  <w:style w:type="character" w:customStyle="1" w:styleId="FontStyle36">
    <w:name w:val="Font Style36"/>
    <w:basedOn w:val="Domylnaczcionkaakapitu"/>
    <w:uiPriority w:val="99"/>
    <w:rsid w:val="007218D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basedOn w:val="Domylnaczcionkaakapitu"/>
    <w:uiPriority w:val="99"/>
    <w:rsid w:val="007218DC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basedOn w:val="Domylnaczcionkaakapitu"/>
    <w:uiPriority w:val="99"/>
    <w:rsid w:val="007218D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9">
    <w:name w:val="Font Style39"/>
    <w:basedOn w:val="Domylnaczcionkaakapitu"/>
    <w:uiPriority w:val="99"/>
    <w:rsid w:val="00721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0">
    <w:name w:val="Font Style40"/>
    <w:basedOn w:val="Domylnaczcionkaakapitu"/>
    <w:uiPriority w:val="99"/>
    <w:rsid w:val="007218DC"/>
    <w:rPr>
      <w:rFonts w:ascii="Times New Roman" w:hAnsi="Times New Roman" w:cs="Times New Roman"/>
      <w:sz w:val="32"/>
      <w:szCs w:val="32"/>
    </w:rPr>
  </w:style>
  <w:style w:type="character" w:customStyle="1" w:styleId="FontStyle41">
    <w:name w:val="Font Style41"/>
    <w:basedOn w:val="Domylnaczcionkaakapitu"/>
    <w:uiPriority w:val="99"/>
    <w:rsid w:val="007218DC"/>
    <w:rPr>
      <w:rFonts w:ascii="Times New Roman" w:hAnsi="Times New Roman" w:cs="Times New Roman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D2F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D2FA4"/>
    <w:rPr>
      <w:rFonts w:ascii="Courier New" w:hAnsi="Courier New" w:cs="Courier New"/>
    </w:rPr>
  </w:style>
  <w:style w:type="character" w:customStyle="1" w:styleId="mw-headline">
    <w:name w:val="mw-headline"/>
    <w:basedOn w:val="Domylnaczcionkaakapitu"/>
    <w:rsid w:val="00333241"/>
  </w:style>
  <w:style w:type="character" w:customStyle="1" w:styleId="editsection">
    <w:name w:val="editsection"/>
    <w:basedOn w:val="Domylnaczcionkaakapitu"/>
    <w:rsid w:val="00333241"/>
  </w:style>
  <w:style w:type="paragraph" w:styleId="Tekstdymka">
    <w:name w:val="Balloon Text"/>
    <w:basedOn w:val="Normalny"/>
    <w:link w:val="TekstdymkaZnak"/>
    <w:uiPriority w:val="99"/>
    <w:semiHidden/>
    <w:unhideWhenUsed/>
    <w:rsid w:val="00CA2E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E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0A705-980B-4AB0-94E8-B97F99F9F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</cp:lastModifiedBy>
  <cp:revision>10</cp:revision>
  <dcterms:created xsi:type="dcterms:W3CDTF">2009-05-05T11:36:00Z</dcterms:created>
  <dcterms:modified xsi:type="dcterms:W3CDTF">2010-02-18T13:23:00Z</dcterms:modified>
</cp:coreProperties>
</file>