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jc w:val="center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473"/>
        <w:gridCol w:w="2297"/>
        <w:gridCol w:w="2297"/>
        <w:gridCol w:w="2299"/>
      </w:tblGrid>
      <w:tr w:rsidR="000B4483" w:rsidTr="00F77490">
        <w:trPr>
          <w:trHeight w:val="790"/>
          <w:jc w:val="center"/>
        </w:trPr>
        <w:tc>
          <w:tcPr>
            <w:tcW w:w="9366" w:type="dxa"/>
            <w:gridSpan w:val="4"/>
            <w:vAlign w:val="center"/>
          </w:tcPr>
          <w:p w:rsidR="000B4483" w:rsidRPr="00C56ACD" w:rsidRDefault="000B4483" w:rsidP="00F77490">
            <w:pPr>
              <w:spacing w:line="360" w:lineRule="auto"/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noProof/>
                <w:sz w:val="3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4746625</wp:posOffset>
                  </wp:positionH>
                  <wp:positionV relativeFrom="paragraph">
                    <wp:posOffset>76835</wp:posOffset>
                  </wp:positionV>
                  <wp:extent cx="876300" cy="647700"/>
                  <wp:effectExtent l="1905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56ACD">
              <w:rPr>
                <w:b/>
                <w:i/>
                <w:sz w:val="36"/>
              </w:rPr>
              <w:t>KOLEGIUM KARKONOWSKIE</w:t>
            </w:r>
          </w:p>
          <w:p w:rsidR="000B4483" w:rsidRPr="00E424BA" w:rsidRDefault="000B4483" w:rsidP="00F77490">
            <w:pPr>
              <w:spacing w:line="360" w:lineRule="auto"/>
              <w:jc w:val="center"/>
              <w:rPr>
                <w:b/>
                <w:i/>
                <w:sz w:val="36"/>
              </w:rPr>
            </w:pPr>
            <w:r w:rsidRPr="00C56ACD">
              <w:rPr>
                <w:b/>
                <w:i/>
                <w:sz w:val="36"/>
              </w:rPr>
              <w:t>WYDZIAŁ TECHNICZNY</w:t>
            </w:r>
          </w:p>
        </w:tc>
      </w:tr>
      <w:tr w:rsidR="000B4483" w:rsidTr="00F77490">
        <w:trPr>
          <w:trHeight w:val="790"/>
          <w:jc w:val="center"/>
        </w:trPr>
        <w:tc>
          <w:tcPr>
            <w:tcW w:w="9366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0B4483" w:rsidRPr="00C56ACD" w:rsidRDefault="000B4483" w:rsidP="000B4483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8"/>
              </w:rPr>
              <w:t xml:space="preserve">KODOWANIE I KRYPTOGRAFIA W TELEKOMUNIKACJI </w:t>
            </w:r>
            <w:r w:rsidRPr="00C56ACD">
              <w:rPr>
                <w:b/>
                <w:i/>
                <w:sz w:val="28"/>
              </w:rPr>
              <w:t xml:space="preserve">LABORATORIUM </w:t>
            </w:r>
          </w:p>
        </w:tc>
      </w:tr>
      <w:tr w:rsidR="000B4483" w:rsidTr="0011257A">
        <w:trPr>
          <w:trHeight w:val="507"/>
          <w:jc w:val="center"/>
        </w:trPr>
        <w:tc>
          <w:tcPr>
            <w:tcW w:w="247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4483" w:rsidRPr="00C56ACD" w:rsidRDefault="000B4483" w:rsidP="00F77490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Numer grupy: 4</w:t>
            </w:r>
          </w:p>
        </w:tc>
        <w:tc>
          <w:tcPr>
            <w:tcW w:w="68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0B4483" w:rsidRPr="00C56ACD" w:rsidRDefault="000B4483" w:rsidP="000B4483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 xml:space="preserve">Prowadzący: mgr inż. </w:t>
            </w:r>
            <w:r>
              <w:rPr>
                <w:i/>
                <w:sz w:val="26"/>
                <w:szCs w:val="26"/>
              </w:rPr>
              <w:t>Andrzej Rehlis</w:t>
            </w:r>
          </w:p>
        </w:tc>
      </w:tr>
      <w:tr w:rsidR="000B4483" w:rsidTr="00F77490">
        <w:trPr>
          <w:trHeight w:val="446"/>
          <w:jc w:val="center"/>
        </w:trPr>
        <w:tc>
          <w:tcPr>
            <w:tcW w:w="2473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483" w:rsidRDefault="000B4483" w:rsidP="00F77490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Wykonał</w:t>
            </w:r>
            <w:r w:rsidRPr="00C56ACD">
              <w:rPr>
                <w:i/>
                <w:sz w:val="26"/>
                <w:szCs w:val="26"/>
              </w:rPr>
              <w:t>:</w:t>
            </w:r>
          </w:p>
          <w:p w:rsidR="000B4483" w:rsidRPr="00C56ACD" w:rsidRDefault="000B4483" w:rsidP="00F77490">
            <w:pPr>
              <w:rPr>
                <w:i/>
                <w:sz w:val="26"/>
                <w:szCs w:val="26"/>
              </w:rPr>
            </w:pPr>
          </w:p>
          <w:p w:rsidR="000B4483" w:rsidRPr="00C56ACD" w:rsidRDefault="000B4483" w:rsidP="007C5BFF">
            <w:pPr>
              <w:rPr>
                <w:sz w:val="26"/>
                <w:szCs w:val="26"/>
              </w:rPr>
            </w:pPr>
          </w:p>
        </w:tc>
        <w:tc>
          <w:tcPr>
            <w:tcW w:w="68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0B4483" w:rsidRDefault="000B4483" w:rsidP="00F77490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 xml:space="preserve">Temat ćwiczenia: </w:t>
            </w:r>
          </w:p>
          <w:p w:rsidR="000B4483" w:rsidRPr="00C56ACD" w:rsidRDefault="000B4483" w:rsidP="00F77490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Kod Hamminga (7,4)</w:t>
            </w:r>
          </w:p>
        </w:tc>
      </w:tr>
      <w:tr w:rsidR="000B4483" w:rsidTr="00F77490">
        <w:trPr>
          <w:trHeight w:val="446"/>
          <w:jc w:val="center"/>
        </w:trPr>
        <w:tc>
          <w:tcPr>
            <w:tcW w:w="2473" w:type="dxa"/>
            <w:vMerge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4483" w:rsidRPr="00C56ACD" w:rsidRDefault="000B4483" w:rsidP="00F774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B4483" w:rsidRPr="00C56ACD" w:rsidRDefault="000B4483" w:rsidP="00F77490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Data wykonania:</w:t>
            </w:r>
          </w:p>
          <w:p w:rsidR="000B4483" w:rsidRDefault="000B4483" w:rsidP="00F77490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25</w:t>
            </w:r>
            <w:r w:rsidRPr="00C56ACD">
              <w:rPr>
                <w:i/>
                <w:sz w:val="26"/>
                <w:szCs w:val="26"/>
              </w:rPr>
              <w:t>.03.2009 r.</w:t>
            </w:r>
          </w:p>
          <w:p w:rsidR="00D606DF" w:rsidRPr="00C56ACD" w:rsidRDefault="00D606DF" w:rsidP="00F77490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01.04.2009 r.</w:t>
            </w: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B4483" w:rsidRPr="00C56ACD" w:rsidRDefault="000B4483" w:rsidP="00F77490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Ocena:</w:t>
            </w:r>
          </w:p>
        </w:tc>
        <w:tc>
          <w:tcPr>
            <w:tcW w:w="2299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0B4483" w:rsidRPr="00C56ACD" w:rsidRDefault="000B4483" w:rsidP="00F77490">
            <w:pPr>
              <w:rPr>
                <w:i/>
                <w:sz w:val="26"/>
                <w:szCs w:val="26"/>
              </w:rPr>
            </w:pPr>
            <w:r w:rsidRPr="00C56ACD">
              <w:rPr>
                <w:i/>
                <w:sz w:val="26"/>
                <w:szCs w:val="26"/>
              </w:rPr>
              <w:t>Podpis:</w:t>
            </w:r>
          </w:p>
        </w:tc>
      </w:tr>
    </w:tbl>
    <w:p w:rsidR="00766613" w:rsidRDefault="00766613"/>
    <w:p w:rsidR="000A3CFD" w:rsidRPr="000A3CFD" w:rsidRDefault="000A3CFD">
      <w:pPr>
        <w:rPr>
          <w:b/>
        </w:rPr>
      </w:pPr>
    </w:p>
    <w:p w:rsidR="000A3CFD" w:rsidRPr="000A3CFD" w:rsidRDefault="000A3CFD" w:rsidP="00A47451">
      <w:pPr>
        <w:pStyle w:val="Akapitzlist"/>
        <w:numPr>
          <w:ilvl w:val="0"/>
          <w:numId w:val="8"/>
        </w:numPr>
        <w:spacing w:after="240" w:line="276" w:lineRule="auto"/>
        <w:rPr>
          <w:b/>
        </w:rPr>
      </w:pPr>
      <w:r w:rsidRPr="000A3CFD">
        <w:rPr>
          <w:b/>
        </w:rPr>
        <w:t>Wstęp</w:t>
      </w:r>
    </w:p>
    <w:p w:rsidR="000A3CFD" w:rsidRPr="000A3CFD" w:rsidRDefault="000A3CFD" w:rsidP="00167EFA">
      <w:pPr>
        <w:pStyle w:val="NormalnyWeb"/>
        <w:spacing w:before="0" w:beforeAutospacing="0" w:after="0" w:afterAutospacing="0" w:line="276" w:lineRule="auto"/>
        <w:ind w:firstLine="567"/>
        <w:jc w:val="both"/>
      </w:pPr>
      <w:r w:rsidRPr="000A3CFD">
        <w:t xml:space="preserve">W </w:t>
      </w:r>
      <w:hyperlink r:id="rId9" w:tooltip="Telekomunikacja" w:history="1">
        <w:r w:rsidRPr="000A3CFD">
          <w:rPr>
            <w:rStyle w:val="Hipercze"/>
            <w:color w:val="auto"/>
            <w:u w:val="none"/>
          </w:rPr>
          <w:t>telekomunikacji</w:t>
        </w:r>
      </w:hyperlink>
      <w:r w:rsidRPr="000A3CFD">
        <w:t xml:space="preserve"> </w:t>
      </w:r>
      <w:r w:rsidRPr="000A3CFD">
        <w:rPr>
          <w:b/>
          <w:bCs/>
        </w:rPr>
        <w:t>kod Hamminga</w:t>
      </w:r>
      <w:r w:rsidRPr="000A3CFD">
        <w:t xml:space="preserve"> jest </w:t>
      </w:r>
      <w:hyperlink r:id="rId10" w:tooltip="Liniowy kod korekcyjny (jeszcze nie napisano)" w:history="1">
        <w:r w:rsidRPr="000A3CFD">
          <w:rPr>
            <w:rStyle w:val="Hipercze"/>
            <w:color w:val="auto"/>
            <w:u w:val="none"/>
          </w:rPr>
          <w:t>liniowym kodem korekcyjnym</w:t>
        </w:r>
      </w:hyperlink>
      <w:r w:rsidRPr="000A3CFD">
        <w:t xml:space="preserve">, wynalezionym przez </w:t>
      </w:r>
      <w:hyperlink r:id="rId11" w:tooltip="Richard Hamming" w:history="1">
        <w:r w:rsidRPr="000A3CFD">
          <w:rPr>
            <w:rStyle w:val="Hipercze"/>
            <w:color w:val="auto"/>
            <w:u w:val="none"/>
          </w:rPr>
          <w:t>Richarda Hamminga</w:t>
        </w:r>
      </w:hyperlink>
      <w:r w:rsidRPr="000A3CFD">
        <w:t xml:space="preserve">. Kody Hamminga wykrywają i korygują błędy polegające na przekłamaniu jednego bitu - dla niezawodnej transmisji wymagane jest, aby </w:t>
      </w:r>
      <w:hyperlink r:id="rId12" w:tooltip="Odległość Hamminga" w:history="1">
        <w:r w:rsidRPr="000A3CFD">
          <w:rPr>
            <w:rStyle w:val="Hipercze"/>
            <w:color w:val="auto"/>
            <w:u w:val="none"/>
          </w:rPr>
          <w:t>odległość Hamminga</w:t>
        </w:r>
      </w:hyperlink>
      <w:r w:rsidRPr="000A3CFD">
        <w:t xml:space="preserve"> między słowami transmitowanymi i odbieranymi wynosiła zero lub jeden. Kody te mogą też wykryć (ale już nie korygować) błędy podwójne (dwa jednocześnie przekłamane bity).</w:t>
      </w:r>
    </w:p>
    <w:p w:rsidR="000A3CFD" w:rsidRPr="000A3CFD" w:rsidRDefault="000A3CFD" w:rsidP="00167EFA">
      <w:pPr>
        <w:pStyle w:val="NormalnyWeb"/>
        <w:spacing w:before="0" w:beforeAutospacing="0" w:after="0" w:afterAutospacing="0" w:line="276" w:lineRule="auto"/>
        <w:ind w:firstLine="567"/>
        <w:jc w:val="both"/>
      </w:pPr>
      <w:r w:rsidRPr="000A3CFD">
        <w:t>Dla porównania prosty kod z kontrolą parzystości nie może korygować żadnych błędów ani też nie może być używany do detekcji błędu na więcej niż jednym bicie.</w:t>
      </w:r>
    </w:p>
    <w:p w:rsidR="000A3CFD" w:rsidRPr="000A3CFD" w:rsidRDefault="000A3CFD" w:rsidP="00167EFA">
      <w:pPr>
        <w:pStyle w:val="NormalnyWeb"/>
        <w:spacing w:before="0" w:beforeAutospacing="0" w:after="0" w:afterAutospacing="0" w:line="276" w:lineRule="auto"/>
        <w:ind w:firstLine="567"/>
        <w:jc w:val="both"/>
      </w:pPr>
      <w:r w:rsidRPr="000A3CFD">
        <w:t xml:space="preserve">W sensie matematycznym kody Hamminga są klasą </w:t>
      </w:r>
      <w:hyperlink r:id="rId13" w:tooltip="Liniowy kod binarny (jeszcze nie napisano)" w:history="1">
        <w:r w:rsidRPr="000A3CFD">
          <w:rPr>
            <w:rStyle w:val="Hipercze"/>
            <w:color w:val="auto"/>
            <w:u w:val="none"/>
          </w:rPr>
          <w:t>liniowych kodów binarnych</w:t>
        </w:r>
      </w:hyperlink>
      <w:r w:rsidRPr="000A3CFD">
        <w:t xml:space="preserve">. Dla każdej </w:t>
      </w:r>
      <w:hyperlink r:id="rId14" w:tooltip="Liczba całkowita" w:history="1">
        <w:r w:rsidRPr="000A3CFD">
          <w:rPr>
            <w:rStyle w:val="Hipercze"/>
            <w:color w:val="auto"/>
            <w:u w:val="none"/>
          </w:rPr>
          <w:t>liczby całkowitej</w:t>
        </w:r>
      </w:hyperlink>
      <w:r w:rsidRPr="000A3CFD">
        <w:t xml:space="preserve"> m&gt;1 istnieje kod o parametrach </w:t>
      </w:r>
      <w:r w:rsidRPr="000A3CFD">
        <w:rPr>
          <w:rStyle w:val="texhtml"/>
        </w:rPr>
        <w:t>[2</w:t>
      </w:r>
      <w:r w:rsidRPr="000A3CFD">
        <w:rPr>
          <w:rStyle w:val="texhtml"/>
          <w:i/>
          <w:iCs/>
          <w:vertAlign w:val="superscript"/>
        </w:rPr>
        <w:t>m</w:t>
      </w:r>
      <w:r w:rsidRPr="000A3CFD">
        <w:rPr>
          <w:rStyle w:val="texhtml"/>
        </w:rPr>
        <w:t xml:space="preserve"> − 1,2</w:t>
      </w:r>
      <w:r w:rsidRPr="000A3CFD">
        <w:rPr>
          <w:rStyle w:val="texhtml"/>
          <w:i/>
          <w:iCs/>
          <w:vertAlign w:val="superscript"/>
        </w:rPr>
        <w:t>m</w:t>
      </w:r>
      <w:r w:rsidRPr="000A3CFD">
        <w:rPr>
          <w:rStyle w:val="texhtml"/>
        </w:rPr>
        <w:t xml:space="preserve"> − </w:t>
      </w:r>
      <w:r w:rsidRPr="000A3CFD">
        <w:rPr>
          <w:rStyle w:val="texhtml"/>
          <w:i/>
          <w:iCs/>
        </w:rPr>
        <w:t>m</w:t>
      </w:r>
      <w:r w:rsidRPr="000A3CFD">
        <w:rPr>
          <w:rStyle w:val="texhtml"/>
        </w:rPr>
        <w:t xml:space="preserve"> − 1,3]</w:t>
      </w:r>
      <w:r w:rsidRPr="000A3CFD">
        <w:t>. Macierz kontroli parzystości dla kodu Hamminga tworzy się wypisując wszystkie kolumny o długości m, które są parami niezależne.</w:t>
      </w:r>
    </w:p>
    <w:p w:rsidR="000A3CFD" w:rsidRDefault="000A3CFD" w:rsidP="00167EFA">
      <w:pPr>
        <w:pStyle w:val="NormalnyWeb"/>
        <w:spacing w:before="0" w:beforeAutospacing="0" w:after="0" w:afterAutospacing="0" w:line="276" w:lineRule="auto"/>
        <w:ind w:firstLine="567"/>
        <w:jc w:val="both"/>
      </w:pPr>
      <w:r w:rsidRPr="000A3CFD">
        <w:t>Z uwagi na swoją prostotę kody Hamminga są szeroko używane w pamięciach komputerowych (</w:t>
      </w:r>
      <w:hyperlink r:id="rId15" w:tooltip="RAM" w:history="1">
        <w:r w:rsidRPr="000A3CFD">
          <w:rPr>
            <w:rStyle w:val="Hipercze"/>
            <w:color w:val="auto"/>
            <w:u w:val="none"/>
          </w:rPr>
          <w:t>RAM</w:t>
        </w:r>
      </w:hyperlink>
      <w:r w:rsidRPr="000A3CFD">
        <w:t>).</w:t>
      </w:r>
    </w:p>
    <w:p w:rsidR="000A3CFD" w:rsidRDefault="000A3CFD" w:rsidP="00167EFA">
      <w:pPr>
        <w:pStyle w:val="NormalnyWeb"/>
        <w:spacing w:before="0" w:beforeAutospacing="0" w:after="0" w:afterAutospacing="0" w:line="276" w:lineRule="auto"/>
        <w:ind w:firstLine="567"/>
        <w:jc w:val="both"/>
      </w:pPr>
      <w:r>
        <w:t>Jeśli w wiadomości jest więcej bitów korygujących i jeśli te bity dla różnej kombinacji bitów przekłamanych dają różne rezultaty, wtedy możemy zidentyfikować nieprawidłowe bity. W 7-bitowej wiadomości jest 7 prawdopodobnych błędów pojedynczych, więc trzy bity korygujące wystarczą by potencjalnie wskazać nie tylko że błąd wystąpił lecz także na której pozycji.</w:t>
      </w:r>
    </w:p>
    <w:p w:rsidR="000A3CFD" w:rsidRDefault="000A3CFD" w:rsidP="00167EFA">
      <w:pPr>
        <w:pStyle w:val="NormalnyWeb"/>
        <w:spacing w:before="0" w:beforeAutospacing="0" w:after="0" w:afterAutospacing="0" w:line="276" w:lineRule="auto"/>
        <w:ind w:firstLine="567"/>
        <w:jc w:val="both"/>
      </w:pPr>
      <w:r>
        <w:t xml:space="preserve">Hamming zauważył problem przy przekłamaniu dwóch lub więcej bitów i wprowadził pojęcie odległości (teraz nazywanej </w:t>
      </w:r>
      <w:r w:rsidRPr="000A3CFD">
        <w:t>odległością Hamminga</w:t>
      </w:r>
      <w:r>
        <w:t>). Kod z kontrolą parzystości ma odległość równą 2 (przekłamanie dwóch bitów jest niewidoczne - kod nie zgłasza błędów, ale słowo jest inne niż przesłane).</w:t>
      </w:r>
    </w:p>
    <w:p w:rsidR="000A3CFD" w:rsidRDefault="000A3CFD" w:rsidP="00167EFA">
      <w:pPr>
        <w:pStyle w:val="NormalnyWeb"/>
        <w:spacing w:before="0" w:beforeAutospacing="0" w:after="0" w:afterAutospacing="0" w:line="276" w:lineRule="auto"/>
        <w:ind w:firstLine="567"/>
        <w:jc w:val="both"/>
      </w:pPr>
      <w:r>
        <w:t>Hamming skupił się na dwóch problemach: zwiększeniu odległości między słowami jak to tylko możliwe, i jednocześnie jak największym stosunku liczby bitów informacyjnych do długości słowa. Główną ideą zastosowanych przez niego schematów kodowania jest nakładanie się bitów parzystości, tak, aby mogły sprawdzać siebie nawzajem.</w:t>
      </w:r>
    </w:p>
    <w:p w:rsidR="000A3CFD" w:rsidRPr="00167EFA" w:rsidRDefault="00D606DF" w:rsidP="00167EFA">
      <w:pPr>
        <w:pStyle w:val="Akapitzlist"/>
        <w:numPr>
          <w:ilvl w:val="0"/>
          <w:numId w:val="8"/>
        </w:numPr>
        <w:spacing w:line="276" w:lineRule="auto"/>
        <w:rPr>
          <w:b/>
        </w:rPr>
      </w:pPr>
      <w:r>
        <w:rPr>
          <w:b/>
        </w:rPr>
        <w:lastRenderedPageBreak/>
        <w:t>Koder kodu Hamminga</w:t>
      </w:r>
    </w:p>
    <w:p w:rsidR="00167EFA" w:rsidRDefault="00167EFA" w:rsidP="00167EFA">
      <w:pPr>
        <w:spacing w:line="276" w:lineRule="auto"/>
        <w:rPr>
          <w:lang w:val="en-US"/>
        </w:rPr>
      </w:pPr>
    </w:p>
    <w:p w:rsidR="00F27F17" w:rsidRPr="00F27F17" w:rsidRDefault="00A5291F" w:rsidP="00167EFA">
      <w:pPr>
        <w:spacing w:line="276" w:lineRule="auto"/>
        <w:rPr>
          <w:lang w:val="en-US"/>
        </w:rPr>
      </w:pPr>
      <w:r>
        <w:rPr>
          <w:lang w:val="en-US"/>
        </w:rPr>
        <w:t>Program Koder_Hamminga</w:t>
      </w:r>
      <w:r w:rsidR="00F27F17" w:rsidRPr="00F27F17">
        <w:rPr>
          <w:lang w:val="en-US"/>
        </w:rPr>
        <w:t>;</w:t>
      </w:r>
    </w:p>
    <w:p w:rsidR="00F27F17" w:rsidRPr="00F27F17" w:rsidRDefault="00F27F17" w:rsidP="00167EFA">
      <w:pPr>
        <w:spacing w:line="276" w:lineRule="auto"/>
        <w:rPr>
          <w:lang w:val="en-US"/>
        </w:rPr>
      </w:pPr>
      <w:r w:rsidRPr="00F27F17">
        <w:rPr>
          <w:lang w:val="en-US"/>
        </w:rPr>
        <w:t>uses Crt;</w:t>
      </w:r>
    </w:p>
    <w:p w:rsidR="00F27F17" w:rsidRPr="00DD66F5" w:rsidRDefault="00F27F17" w:rsidP="00167EFA">
      <w:pPr>
        <w:spacing w:line="276" w:lineRule="auto"/>
      </w:pPr>
      <w:r w:rsidRPr="00DD66F5">
        <w:t>type TT=array[1..20] of integer;</w:t>
      </w:r>
      <w:r w:rsidR="00DD66F5" w:rsidRPr="00DD66F5">
        <w:t xml:space="preserve"> {deklaracja tablicy o nazwie TT składającej się z 20 elementów typu integer}</w:t>
      </w:r>
    </w:p>
    <w:p w:rsidR="00F27F17" w:rsidRPr="00DD66F5" w:rsidRDefault="00F27F17" w:rsidP="00167EFA">
      <w:pPr>
        <w:spacing w:line="276" w:lineRule="auto"/>
      </w:pPr>
      <w:r w:rsidRPr="00DD66F5">
        <w:t>var</w:t>
      </w:r>
      <w:r w:rsidR="00DD66F5">
        <w:t xml:space="preserve"> {deklaracja zmiennych</w:t>
      </w:r>
      <w:r w:rsidR="00DD66F5" w:rsidRPr="00DD66F5">
        <w:t>}</w:t>
      </w:r>
    </w:p>
    <w:p w:rsidR="00F27F17" w:rsidRPr="00167EFA" w:rsidRDefault="00F27F17" w:rsidP="00167EFA">
      <w:pPr>
        <w:spacing w:line="276" w:lineRule="auto"/>
      </w:pPr>
      <w:r w:rsidRPr="00DD66F5">
        <w:t xml:space="preserve"> </w:t>
      </w:r>
      <w:r w:rsidRPr="00167EFA">
        <w:t>i, a1, a2, a3, a4: integer;</w:t>
      </w:r>
      <w:r w:rsidR="00371836">
        <w:t xml:space="preserve"> {zmienne i, a1, a2, a3, a4 typu całkowitego}</w:t>
      </w:r>
    </w:p>
    <w:p w:rsidR="00DD66F5" w:rsidRPr="00167EFA" w:rsidRDefault="00F27F17" w:rsidP="00167EFA">
      <w:pPr>
        <w:spacing w:line="276" w:lineRule="auto"/>
      </w:pPr>
      <w:r w:rsidRPr="00167EFA">
        <w:t xml:space="preserve"> Twej, Twyj: TT;</w:t>
      </w:r>
      <w:r w:rsidR="00371836">
        <w:t xml:space="preserve"> {deklaracja tablic Twej i Twyj}</w:t>
      </w:r>
    </w:p>
    <w:p w:rsidR="00F27F17" w:rsidRPr="007221F9" w:rsidRDefault="00F27F17" w:rsidP="00167EFA">
      <w:pPr>
        <w:spacing w:line="276" w:lineRule="auto"/>
      </w:pPr>
      <w:r w:rsidRPr="007221F9">
        <w:t>function FXOR(x,y: integer): integer;</w:t>
      </w:r>
      <w:r w:rsidR="00217BCB" w:rsidRPr="007221F9">
        <w:t xml:space="preserve"> {początek funkcji FXOR</w:t>
      </w:r>
      <w:r w:rsidR="002200ED" w:rsidRPr="007221F9">
        <w:t xml:space="preserve">; </w:t>
      </w:r>
      <w:r w:rsidR="007221F9" w:rsidRPr="007221F9">
        <w:t>deklaracja parametrów</w:t>
      </w:r>
      <w:r w:rsidR="007221F9">
        <w:t xml:space="preserve"> x i</w:t>
      </w:r>
      <w:r w:rsidR="002200ED" w:rsidRPr="007221F9">
        <w:t xml:space="preserve"> y typu integer; wynik typu integer</w:t>
      </w:r>
      <w:r w:rsidR="00217BCB" w:rsidRPr="007221F9">
        <w:t>}</w:t>
      </w:r>
    </w:p>
    <w:p w:rsidR="00F27F17" w:rsidRPr="00167EFA" w:rsidRDefault="00F27F17" w:rsidP="00167EFA">
      <w:pPr>
        <w:spacing w:line="276" w:lineRule="auto"/>
      </w:pPr>
      <w:r w:rsidRPr="00167EFA">
        <w:t>begin</w:t>
      </w:r>
    </w:p>
    <w:p w:rsidR="00F27F17" w:rsidRPr="00480D0C" w:rsidRDefault="00F27F17" w:rsidP="00167EFA">
      <w:pPr>
        <w:spacing w:line="276" w:lineRule="auto"/>
      </w:pPr>
      <w:r w:rsidRPr="00480D0C">
        <w:t xml:space="preserve">     FXOR:=abs(x-1)*y+abs(y-1)*x;</w:t>
      </w:r>
      <w:r w:rsidR="00480D0C" w:rsidRPr="00480D0C">
        <w:t xml:space="preserve"> {instrukcja obliczająca wartość funkcji}</w:t>
      </w:r>
    </w:p>
    <w:p w:rsidR="00480D0C" w:rsidRPr="00167EFA" w:rsidRDefault="00F27F17" w:rsidP="00167EFA">
      <w:pPr>
        <w:spacing w:line="276" w:lineRule="auto"/>
      </w:pPr>
      <w:r w:rsidRPr="00167EFA">
        <w:t>end;</w:t>
      </w:r>
    </w:p>
    <w:p w:rsidR="00F27F17" w:rsidRPr="000C7564" w:rsidRDefault="00F27F17" w:rsidP="00167EFA">
      <w:pPr>
        <w:spacing w:line="276" w:lineRule="auto"/>
      </w:pPr>
      <w:r w:rsidRPr="000C7564">
        <w:t>procedure Oblicz;</w:t>
      </w:r>
      <w:r w:rsidR="000C7564">
        <w:t xml:space="preserve"> {początek procedury Oblicz</w:t>
      </w:r>
      <w:r w:rsidR="00480D0C" w:rsidRPr="000C7564">
        <w:t>}</w:t>
      </w:r>
    </w:p>
    <w:p w:rsidR="00F27F17" w:rsidRPr="000C7564" w:rsidRDefault="00F27F17" w:rsidP="00167EFA">
      <w:pPr>
        <w:spacing w:line="276" w:lineRule="auto"/>
      </w:pPr>
      <w:r w:rsidRPr="000C7564">
        <w:t>var blad: boolean;</w:t>
      </w:r>
      <w:r w:rsidR="000C7564" w:rsidRPr="000C7564">
        <w:t xml:space="preserve"> {deklaracja obiektów lokalnych}</w:t>
      </w:r>
    </w:p>
    <w:p w:rsidR="00F27F17" w:rsidRPr="00167EFA" w:rsidRDefault="00F27F17" w:rsidP="00167EFA">
      <w:pPr>
        <w:spacing w:line="276" w:lineRule="auto"/>
      </w:pPr>
      <w:r w:rsidRPr="00167EFA">
        <w:t>begin</w:t>
      </w:r>
    </w:p>
    <w:p w:rsidR="00F27F17" w:rsidRPr="000C7564" w:rsidRDefault="00F27F17" w:rsidP="00167EFA">
      <w:pPr>
        <w:spacing w:line="276" w:lineRule="auto"/>
      </w:pPr>
      <w:r w:rsidRPr="000C7564">
        <w:t>blad:=false;</w:t>
      </w:r>
      <w:r w:rsidR="000C7564" w:rsidRPr="000C7564">
        <w:t xml:space="preserve"> {podstawienie błąd = fałsz}</w:t>
      </w:r>
    </w:p>
    <w:p w:rsidR="00F27F17" w:rsidRPr="000C7564" w:rsidRDefault="00F27F17" w:rsidP="00167EFA">
      <w:pPr>
        <w:spacing w:line="276" w:lineRule="auto"/>
      </w:pPr>
      <w:r w:rsidRPr="000C7564">
        <w:t>for i:=1 to 4 do</w:t>
      </w:r>
      <w:r w:rsidR="000C7564" w:rsidRPr="000C7564">
        <w:t xml:space="preserve"> {pętla for od 1 do 4}</w:t>
      </w:r>
    </w:p>
    <w:p w:rsidR="00F27F17" w:rsidRPr="000C7564" w:rsidRDefault="00F27F17" w:rsidP="00167EFA">
      <w:pPr>
        <w:spacing w:line="276" w:lineRule="auto"/>
        <w:ind w:left="285"/>
      </w:pPr>
      <w:r w:rsidRPr="000C7564">
        <w:t>if (Twej[i]&lt;0) or (Twej[i]&gt;1) then blad:=true;</w:t>
      </w:r>
      <w:r w:rsidR="000C7564" w:rsidRPr="000C7564">
        <w:t xml:space="preserve"> {jeśli i jest mniejsze od 0 lub większe od 1</w:t>
      </w:r>
      <w:r w:rsidR="000C7564">
        <w:t xml:space="preserve"> wtedy podstawiamy za  błąd = prawda} </w:t>
      </w:r>
    </w:p>
    <w:p w:rsidR="00F27F17" w:rsidRPr="000C7564" w:rsidRDefault="00F27F17" w:rsidP="00167EFA">
      <w:pPr>
        <w:spacing w:line="276" w:lineRule="auto"/>
      </w:pPr>
      <w:r w:rsidRPr="000C7564">
        <w:t xml:space="preserve">     if blad=false then</w:t>
      </w:r>
      <w:r w:rsidR="000C7564" w:rsidRPr="000C7564">
        <w:t xml:space="preserve"> {porównanie, jeśli błąd = fałsz wykonujemy poniższe instrukcje}</w:t>
      </w:r>
    </w:p>
    <w:p w:rsidR="00F27F17" w:rsidRPr="00167EFA" w:rsidRDefault="00F27F17" w:rsidP="00167EFA">
      <w:pPr>
        <w:spacing w:line="276" w:lineRule="auto"/>
      </w:pPr>
      <w:r w:rsidRPr="000C7564">
        <w:t xml:space="preserve">     </w:t>
      </w:r>
      <w:r w:rsidRPr="00167EFA">
        <w:t>begin</w:t>
      </w:r>
    </w:p>
    <w:p w:rsidR="00F27F17" w:rsidRPr="000C7564" w:rsidRDefault="00F27F17" w:rsidP="00167EFA">
      <w:pPr>
        <w:spacing w:line="276" w:lineRule="auto"/>
        <w:ind w:left="284"/>
      </w:pPr>
      <w:r w:rsidRPr="000C7564">
        <w:t>a1:=FXOR(Twej[1], Twej[2]);</w:t>
      </w:r>
      <w:r w:rsidR="000C7564" w:rsidRPr="000C7564">
        <w:t xml:space="preserve"> {za a1 podstawiamy wynik działani</w:t>
      </w:r>
      <w:r w:rsidR="000C7564">
        <w:t>a</w:t>
      </w:r>
      <w:r w:rsidR="000C7564" w:rsidRPr="000C7564">
        <w:t xml:space="preserve"> funkcji FXOR</w:t>
      </w:r>
      <w:r w:rsidR="000C7564">
        <w:t xml:space="preserve"> dla danych z tablicy z miejsc 1 i 2}</w:t>
      </w:r>
    </w:p>
    <w:p w:rsidR="00F27F17" w:rsidRPr="000C7564" w:rsidRDefault="00F27F17" w:rsidP="00167EFA">
      <w:pPr>
        <w:spacing w:line="276" w:lineRule="auto"/>
        <w:ind w:left="284"/>
      </w:pPr>
      <w:r w:rsidRPr="000C7564">
        <w:t>a1:=FXOR(a1, Twej[4]);</w:t>
      </w:r>
      <w:r w:rsidR="000C7564" w:rsidRPr="000C7564">
        <w:t xml:space="preserve"> {za a1 podstawiamy wynik działani</w:t>
      </w:r>
      <w:r w:rsidR="000C7564">
        <w:t>a</w:t>
      </w:r>
      <w:r w:rsidR="000C7564" w:rsidRPr="000C7564">
        <w:t xml:space="preserve"> funkcji FXOR</w:t>
      </w:r>
      <w:r w:rsidR="000C7564">
        <w:t xml:space="preserve"> dla a1 i  danej z tablicy z miejsca 4}</w:t>
      </w:r>
    </w:p>
    <w:p w:rsidR="00F27F17" w:rsidRPr="000C7564" w:rsidRDefault="00F27F17" w:rsidP="00167EFA">
      <w:pPr>
        <w:spacing w:line="276" w:lineRule="auto"/>
        <w:ind w:left="284"/>
      </w:pPr>
      <w:r w:rsidRPr="000C7564">
        <w:t>a2:=FXOR(Twej[1], Twej[3]);</w:t>
      </w:r>
      <w:r w:rsidR="000C7564" w:rsidRPr="000C7564">
        <w:t xml:space="preserve"> {za a</w:t>
      </w:r>
      <w:r w:rsidR="000C7564">
        <w:t>2</w:t>
      </w:r>
      <w:r w:rsidR="000C7564" w:rsidRPr="000C7564">
        <w:t xml:space="preserve"> podstawiamy wynik działani</w:t>
      </w:r>
      <w:r w:rsidR="000C7564">
        <w:t>a</w:t>
      </w:r>
      <w:r w:rsidR="000C7564" w:rsidRPr="000C7564">
        <w:t xml:space="preserve"> funkcji FXOR</w:t>
      </w:r>
      <w:r w:rsidR="000C7564">
        <w:t xml:space="preserve"> dla danych z tablicy z miejsc 1 i 3}</w:t>
      </w:r>
    </w:p>
    <w:p w:rsidR="00F27F17" w:rsidRPr="000C7564" w:rsidRDefault="00F27F17" w:rsidP="00167EFA">
      <w:pPr>
        <w:spacing w:line="276" w:lineRule="auto"/>
        <w:ind w:left="284" w:firstLine="1"/>
      </w:pPr>
      <w:r w:rsidRPr="000C7564">
        <w:t>a2:=FXOR(a2, Twej[4]);</w:t>
      </w:r>
      <w:r w:rsidR="000C7564" w:rsidRPr="000C7564">
        <w:t xml:space="preserve"> {za a</w:t>
      </w:r>
      <w:r w:rsidR="000C7564">
        <w:t>2</w:t>
      </w:r>
      <w:r w:rsidR="000C7564" w:rsidRPr="000C7564">
        <w:t xml:space="preserve"> podstawiamy wynik działani</w:t>
      </w:r>
      <w:r w:rsidR="000C7564">
        <w:t>a</w:t>
      </w:r>
      <w:r w:rsidR="000C7564" w:rsidRPr="000C7564">
        <w:t xml:space="preserve"> funkcji FXOR</w:t>
      </w:r>
      <w:r w:rsidR="000C7564">
        <w:t xml:space="preserve"> dla a2 i   danej z tablicy z miejsca 4}</w:t>
      </w:r>
    </w:p>
    <w:p w:rsidR="000C7564" w:rsidRPr="000C7564" w:rsidRDefault="00F27F17" w:rsidP="00167EFA">
      <w:pPr>
        <w:spacing w:line="276" w:lineRule="auto"/>
        <w:ind w:left="284"/>
      </w:pPr>
      <w:r w:rsidRPr="000C7564">
        <w:t>a4:=FXOR(Twej[2], Twej[3]);</w:t>
      </w:r>
      <w:r w:rsidR="008C7CC7" w:rsidRPr="008C7CC7">
        <w:t xml:space="preserve"> </w:t>
      </w:r>
      <w:r w:rsidR="008C7CC7" w:rsidRPr="000C7564">
        <w:t>{za a</w:t>
      </w:r>
      <w:r w:rsidR="008C7CC7">
        <w:t>4</w:t>
      </w:r>
      <w:r w:rsidR="008C7CC7" w:rsidRPr="000C7564">
        <w:t xml:space="preserve"> podstawiamy wynik działani</w:t>
      </w:r>
      <w:r w:rsidR="008C7CC7">
        <w:t>a</w:t>
      </w:r>
      <w:r w:rsidR="008C7CC7" w:rsidRPr="000C7564">
        <w:t xml:space="preserve"> funkcji FXOR</w:t>
      </w:r>
      <w:r w:rsidR="008C7CC7">
        <w:t xml:space="preserve"> dla danych z tablicy z miejsc 2 i 3}</w:t>
      </w:r>
    </w:p>
    <w:p w:rsidR="00F27F17" w:rsidRPr="000C7564" w:rsidRDefault="00F27F17" w:rsidP="00167EFA">
      <w:pPr>
        <w:spacing w:line="276" w:lineRule="auto"/>
        <w:ind w:left="284"/>
      </w:pPr>
      <w:r w:rsidRPr="000C7564">
        <w:t>a4:=FXOR(a4, Twej[4]);</w:t>
      </w:r>
      <w:r w:rsidR="000C7564" w:rsidRPr="000C7564">
        <w:t xml:space="preserve"> {za a</w:t>
      </w:r>
      <w:r w:rsidR="000C7564">
        <w:t>4</w:t>
      </w:r>
      <w:r w:rsidR="000C7564" w:rsidRPr="000C7564">
        <w:t xml:space="preserve"> podstawiamy wynik działanie funkcji FXOR</w:t>
      </w:r>
      <w:r w:rsidR="000C7564">
        <w:t xml:space="preserve"> dla a4 i  danej z tablicy z miejsca 4}</w:t>
      </w:r>
    </w:p>
    <w:p w:rsidR="00F27F17" w:rsidRDefault="00F27F17" w:rsidP="00167EFA">
      <w:pPr>
        <w:spacing w:line="276" w:lineRule="auto"/>
        <w:ind w:left="284" w:firstLine="1"/>
      </w:pPr>
      <w:r>
        <w:t>Twyj[1]:=a1; Twyj[2]:=a2; Twyj[3]:=Twej[1]; Twyj[4]:=a4;</w:t>
      </w:r>
      <w:r w:rsidR="00F14917">
        <w:t xml:space="preserve"> {wpisywanie do tablicy wyjściowe wartości a1, a2, a4 na odpowiednich miejscach oraz wartości z tablicy wejściowej} </w:t>
      </w:r>
    </w:p>
    <w:p w:rsidR="00F27F17" w:rsidRDefault="00F27F17" w:rsidP="00167EFA">
      <w:pPr>
        <w:spacing w:line="276" w:lineRule="auto"/>
      </w:pPr>
      <w:r>
        <w:t xml:space="preserve">     Twyj[5]:=Twej[2]; Twyj[6]:=Twej[3]; Twyj[7]:=Twej[4];</w:t>
      </w:r>
    </w:p>
    <w:p w:rsidR="00F27F17" w:rsidRDefault="00F27F17" w:rsidP="00167EFA">
      <w:pPr>
        <w:spacing w:line="276" w:lineRule="auto"/>
      </w:pPr>
      <w:r>
        <w:t xml:space="preserve">     end</w:t>
      </w:r>
    </w:p>
    <w:p w:rsidR="00F27F17" w:rsidRDefault="00F27F17" w:rsidP="00167EFA">
      <w:pPr>
        <w:spacing w:line="276" w:lineRule="auto"/>
      </w:pPr>
      <w:r>
        <w:t xml:space="preserve">     else</w:t>
      </w:r>
    </w:p>
    <w:p w:rsidR="00F27F17" w:rsidRDefault="00F27F17" w:rsidP="00167EFA">
      <w:pPr>
        <w:spacing w:line="276" w:lineRule="auto"/>
        <w:ind w:left="284"/>
      </w:pPr>
      <w:r>
        <w:t>writeln('Dane wejsciowe moga byc rowne "0" lub "1"');</w:t>
      </w:r>
      <w:r w:rsidR="00F14917">
        <w:t xml:space="preserve"> {jeśli błąd = prawda wyświetla się komunikat}</w:t>
      </w:r>
    </w:p>
    <w:p w:rsidR="00F27F17" w:rsidRDefault="00F27F17" w:rsidP="00167EFA">
      <w:pPr>
        <w:spacing w:line="276" w:lineRule="auto"/>
      </w:pPr>
      <w:r>
        <w:t xml:space="preserve">     end;</w:t>
      </w:r>
    </w:p>
    <w:p w:rsidR="00F27F17" w:rsidRDefault="00F27F17" w:rsidP="00167EFA">
      <w:pPr>
        <w:spacing w:line="276" w:lineRule="auto"/>
      </w:pPr>
      <w:r>
        <w:lastRenderedPageBreak/>
        <w:t>BEGIN</w:t>
      </w:r>
      <w:r w:rsidR="00F14917">
        <w:t xml:space="preserve"> {początek programu głównego}</w:t>
      </w:r>
    </w:p>
    <w:p w:rsidR="00F27F17" w:rsidRDefault="00F27F17" w:rsidP="00167EFA">
      <w:pPr>
        <w:spacing w:line="276" w:lineRule="auto"/>
      </w:pPr>
      <w:r>
        <w:t xml:space="preserve">     ClrScr;</w:t>
      </w:r>
    </w:p>
    <w:p w:rsidR="00F27F17" w:rsidRDefault="00F27F17" w:rsidP="00167EFA">
      <w:pPr>
        <w:spacing w:line="276" w:lineRule="auto"/>
        <w:ind w:left="284"/>
      </w:pPr>
      <w:r>
        <w:t xml:space="preserve"> Writeln('Wprowadz informacje 4 bitowa, a po kazdym 0 lub 1 daj spacje');</w:t>
      </w:r>
      <w:r w:rsidR="00F14917">
        <w:t xml:space="preserve"> {Wyświetlanie komunikatu}</w:t>
      </w:r>
    </w:p>
    <w:p w:rsidR="00F27F17" w:rsidRDefault="00F27F17" w:rsidP="00167EFA">
      <w:pPr>
        <w:spacing w:line="276" w:lineRule="auto"/>
      </w:pPr>
      <w:r>
        <w:t xml:space="preserve">     Writeln;</w:t>
      </w:r>
    </w:p>
    <w:p w:rsidR="00F27F17" w:rsidRDefault="00F27F17" w:rsidP="00167EFA">
      <w:pPr>
        <w:spacing w:line="276" w:lineRule="auto"/>
        <w:ind w:left="284"/>
      </w:pPr>
      <w:r>
        <w:t>Read(Twej[1], Twej[2], Twej[3], Twej[4]); writeln;</w:t>
      </w:r>
      <w:r w:rsidR="00F14917">
        <w:t xml:space="preserve"> {odczytanie wpisanych wartości oraz wpisanie ich do tablicy wejściowej}</w:t>
      </w:r>
    </w:p>
    <w:p w:rsidR="00F27F17" w:rsidRDefault="00F27F17" w:rsidP="00167EFA">
      <w:pPr>
        <w:spacing w:line="276" w:lineRule="auto"/>
      </w:pPr>
      <w:r>
        <w:t xml:space="preserve">     Oblicz;</w:t>
      </w:r>
      <w:r w:rsidR="00F14917">
        <w:t xml:space="preserve"> {uruchomienie procedury Oblicz}</w:t>
      </w:r>
    </w:p>
    <w:p w:rsidR="00F27F17" w:rsidRDefault="00F27F17" w:rsidP="00167EFA">
      <w:pPr>
        <w:spacing w:line="276" w:lineRule="auto"/>
      </w:pPr>
      <w:r>
        <w:t xml:space="preserve">     Writeln('Wektor kodowy ma postac : '); writeln;</w:t>
      </w:r>
      <w:r w:rsidR="00F14917">
        <w:t xml:space="preserve"> {Wyświetlanie komunikatu}</w:t>
      </w:r>
    </w:p>
    <w:p w:rsidR="00F27F17" w:rsidRDefault="00F27F17" w:rsidP="00167EFA">
      <w:pPr>
        <w:spacing w:line="276" w:lineRule="auto"/>
        <w:ind w:left="284"/>
      </w:pPr>
      <w:r>
        <w:t>Writeln(Twyj[1], Twyj[2], Twyj[3], Twyj[4], Twyj[5], Twyj[6], Twyj[7]);</w:t>
      </w:r>
      <w:r w:rsidR="00F14917">
        <w:t xml:space="preserve"> {wyświetlanie tablicy wyjściowej, która jest jednocześnie wektorem kodowym}</w:t>
      </w:r>
    </w:p>
    <w:p w:rsidR="00F27F17" w:rsidRDefault="00F27F17" w:rsidP="00167EFA">
      <w:pPr>
        <w:spacing w:line="276" w:lineRule="auto"/>
      </w:pPr>
      <w:r>
        <w:t xml:space="preserve">     repeat until keypressed;</w:t>
      </w:r>
    </w:p>
    <w:p w:rsidR="00F27F17" w:rsidRDefault="00F27F17" w:rsidP="00167EFA">
      <w:pPr>
        <w:spacing w:line="276" w:lineRule="auto"/>
      </w:pPr>
      <w:r>
        <w:t>END.</w:t>
      </w:r>
    </w:p>
    <w:p w:rsidR="00645F33" w:rsidRPr="007221F9" w:rsidRDefault="00645F33" w:rsidP="00F27F17">
      <w:pPr>
        <w:rPr>
          <w:b/>
        </w:rPr>
      </w:pPr>
    </w:p>
    <w:p w:rsidR="00645F33" w:rsidRPr="00C82191" w:rsidRDefault="00645F33" w:rsidP="00C82191">
      <w:pPr>
        <w:pStyle w:val="Akapitzlist"/>
        <w:numPr>
          <w:ilvl w:val="0"/>
          <w:numId w:val="8"/>
        </w:numPr>
        <w:spacing w:after="240"/>
        <w:rPr>
          <w:b/>
        </w:rPr>
      </w:pPr>
      <w:r w:rsidRPr="007221F9">
        <w:rPr>
          <w:b/>
        </w:rPr>
        <w:t>Wynik działania programu</w:t>
      </w:r>
    </w:p>
    <w:p w:rsidR="00167EFA" w:rsidRDefault="00167EFA" w:rsidP="00371836">
      <w:pPr>
        <w:ind w:firstLine="708"/>
        <w:jc w:val="both"/>
      </w:pPr>
      <w:r>
        <w:t>Do programu wprowadzamy 4 bitową informację binarną, a w wyniku działania tego programu otrzymujemy 7 bitowy wektor kodowy. Przedstawia to Tabela 3.1.</w:t>
      </w:r>
    </w:p>
    <w:p w:rsidR="00167EFA" w:rsidRDefault="00167EFA" w:rsidP="00645F33"/>
    <w:p w:rsidR="00167EFA" w:rsidRDefault="00167EFA" w:rsidP="00167EFA">
      <w:pPr>
        <w:spacing w:line="360" w:lineRule="auto"/>
        <w:jc w:val="center"/>
      </w:pPr>
      <w:r>
        <w:t>Tabela 3.1. Informacja 4 bitowa i jej wektor kodowy</w:t>
      </w:r>
    </w:p>
    <w:tbl>
      <w:tblPr>
        <w:tblW w:w="5101" w:type="dxa"/>
        <w:jc w:val="center"/>
        <w:tblInd w:w="-5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550"/>
        <w:gridCol w:w="2551"/>
      </w:tblGrid>
      <w:tr w:rsidR="00645F33" w:rsidRPr="00645F33" w:rsidTr="00645F33">
        <w:trPr>
          <w:trHeight w:val="360"/>
          <w:jc w:val="center"/>
        </w:trPr>
        <w:tc>
          <w:tcPr>
            <w:tcW w:w="2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4 bitowa informacja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Wektor kodowy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0000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0000000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0001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1101001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0010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0101010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0011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1000011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0100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1001100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0101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0100101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0110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1100110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0111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0001111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1000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1110000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1001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0011001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1010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1011010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1011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0110011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1100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0111100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1101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1010101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1110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0010110</w:t>
            </w:r>
          </w:p>
        </w:tc>
      </w:tr>
      <w:tr w:rsidR="00645F33" w:rsidRPr="00645F33" w:rsidTr="00645F33">
        <w:trPr>
          <w:trHeight w:val="360"/>
          <w:jc w:val="center"/>
        </w:trPr>
        <w:tc>
          <w:tcPr>
            <w:tcW w:w="2550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1111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645F33" w:rsidRPr="00645F33" w:rsidRDefault="00645F33" w:rsidP="00645F33">
            <w:pPr>
              <w:jc w:val="center"/>
            </w:pPr>
            <w:r w:rsidRPr="00645F33">
              <w:t>1111111</w:t>
            </w:r>
          </w:p>
        </w:tc>
      </w:tr>
    </w:tbl>
    <w:p w:rsidR="00645F33" w:rsidRDefault="00645F33" w:rsidP="00645F33"/>
    <w:p w:rsidR="008D31F5" w:rsidRDefault="008D31F5" w:rsidP="008D31F5">
      <w:pPr>
        <w:ind w:firstLine="708"/>
        <w:jc w:val="both"/>
      </w:pPr>
      <w:r>
        <w:t>Optymalizacją tego programu może być deklaracja tablic 7 elementowych, a nie 20 elementowych, ponieważ wynik działanie programu zapisywany jest w tablicy Twyj, a wektor kodowy jest właśnie 7 bitowy. Ponadto tablica 20 elementowa zajmuje więcej miejsca w pamięci.</w:t>
      </w:r>
    </w:p>
    <w:p w:rsidR="00D606DF" w:rsidRPr="00D606DF" w:rsidRDefault="00D606DF" w:rsidP="00D606DF">
      <w:pPr>
        <w:pStyle w:val="Akapitzlist"/>
        <w:numPr>
          <w:ilvl w:val="0"/>
          <w:numId w:val="8"/>
        </w:numPr>
        <w:spacing w:after="240"/>
        <w:jc w:val="both"/>
        <w:rPr>
          <w:b/>
        </w:rPr>
      </w:pPr>
      <w:r w:rsidRPr="00D606DF">
        <w:rPr>
          <w:b/>
        </w:rPr>
        <w:lastRenderedPageBreak/>
        <w:t xml:space="preserve">Dekoder </w:t>
      </w:r>
      <w:r>
        <w:rPr>
          <w:b/>
        </w:rPr>
        <w:t>k</w:t>
      </w:r>
      <w:r w:rsidRPr="00D606DF">
        <w:rPr>
          <w:b/>
        </w:rPr>
        <w:t>odu Hamminga</w:t>
      </w:r>
    </w:p>
    <w:p w:rsidR="00D606DF" w:rsidRDefault="00D606DF" w:rsidP="00D606DF">
      <w:pPr>
        <w:jc w:val="both"/>
      </w:pPr>
      <w:r>
        <w:t>Program Dekoder_Hamminga;</w:t>
      </w:r>
    </w:p>
    <w:p w:rsidR="00D606DF" w:rsidRDefault="00D606DF" w:rsidP="00D606DF">
      <w:pPr>
        <w:jc w:val="both"/>
      </w:pPr>
      <w:r>
        <w:t>uses Crt;</w:t>
      </w:r>
    </w:p>
    <w:p w:rsidR="00CE2D3C" w:rsidRPr="00DD66F5" w:rsidRDefault="00D606DF" w:rsidP="00CE2D3C">
      <w:pPr>
        <w:spacing w:line="276" w:lineRule="auto"/>
      </w:pPr>
      <w:r w:rsidRPr="00CE2D3C">
        <w:t>type TT=array[1..20] of integer;</w:t>
      </w:r>
      <w:r w:rsidR="00CE2D3C" w:rsidRPr="00CE2D3C">
        <w:t xml:space="preserve"> { </w:t>
      </w:r>
      <w:r w:rsidR="00CE2D3C" w:rsidRPr="00DD66F5">
        <w:t>deklaracja tablicy o nazwie TT składającej się z 20 elementów typu integer}</w:t>
      </w:r>
    </w:p>
    <w:p w:rsidR="00D606DF" w:rsidRPr="005C058A" w:rsidRDefault="00D606DF" w:rsidP="00D606DF">
      <w:pPr>
        <w:jc w:val="both"/>
      </w:pPr>
      <w:r w:rsidRPr="005C058A">
        <w:t>var</w:t>
      </w:r>
      <w:r w:rsidR="0081650B" w:rsidRPr="005C058A">
        <w:t xml:space="preserve"> {deklaracja zmiennych}</w:t>
      </w:r>
    </w:p>
    <w:p w:rsidR="00D606DF" w:rsidRPr="005C058A" w:rsidRDefault="00D606DF" w:rsidP="00D606DF">
      <w:pPr>
        <w:jc w:val="both"/>
      </w:pPr>
      <w:r w:rsidRPr="005C058A">
        <w:t xml:space="preserve">   Twej, Twyj: TT;</w:t>
      </w:r>
      <w:r w:rsidR="005C058A" w:rsidRPr="005C058A">
        <w:t xml:space="preserve"> {deklaracja tablic}</w:t>
      </w:r>
    </w:p>
    <w:p w:rsidR="00D606DF" w:rsidRPr="005C058A" w:rsidRDefault="00D606DF" w:rsidP="00D606DF">
      <w:pPr>
        <w:jc w:val="both"/>
      </w:pPr>
      <w:r w:rsidRPr="005C058A">
        <w:t xml:space="preserve">   s1, s2, s3, syndrom, i: integer;</w:t>
      </w:r>
      <w:r w:rsidR="005C058A" w:rsidRPr="005C058A">
        <w:t xml:space="preserve"> {deklaracja zmiannych typu całkowitaego}</w:t>
      </w:r>
    </w:p>
    <w:p w:rsidR="00D606DF" w:rsidRPr="005C058A" w:rsidRDefault="00D606DF" w:rsidP="00D606DF">
      <w:pPr>
        <w:jc w:val="both"/>
      </w:pPr>
      <w:r w:rsidRPr="005C058A">
        <w:t xml:space="preserve">   odp: char;</w:t>
      </w:r>
      <w:r w:rsidR="005C058A" w:rsidRPr="005C058A">
        <w:t xml:space="preserve"> {deklaracja zmiannej typu char – znak}</w:t>
      </w:r>
    </w:p>
    <w:p w:rsidR="00D606DF" w:rsidRPr="005C058A" w:rsidRDefault="00D606DF" w:rsidP="00D606DF">
      <w:pPr>
        <w:jc w:val="both"/>
      </w:pPr>
    </w:p>
    <w:p w:rsidR="00D606DF" w:rsidRPr="005C058A" w:rsidRDefault="00D606DF" w:rsidP="00D606DF">
      <w:pPr>
        <w:jc w:val="both"/>
      </w:pPr>
      <w:r w:rsidRPr="005C058A">
        <w:t>function FXOR(x,y: integer) : integer;</w:t>
      </w:r>
      <w:r w:rsidR="005C058A" w:rsidRPr="005C058A">
        <w:t xml:space="preserve"> {deklaracja funacji FXOR; parametry x i y typu integer; wynik typu integer}</w:t>
      </w:r>
    </w:p>
    <w:p w:rsidR="00D606DF" w:rsidRPr="00D606DF" w:rsidRDefault="00D606DF" w:rsidP="00D606DF">
      <w:pPr>
        <w:jc w:val="both"/>
        <w:rPr>
          <w:lang w:val="en-US"/>
        </w:rPr>
      </w:pPr>
      <w:r w:rsidRPr="00D606DF">
        <w:rPr>
          <w:lang w:val="en-US"/>
        </w:rPr>
        <w:t>begin</w:t>
      </w:r>
    </w:p>
    <w:p w:rsidR="00D606DF" w:rsidRPr="005C058A" w:rsidRDefault="00D606DF" w:rsidP="00D606DF">
      <w:pPr>
        <w:jc w:val="both"/>
      </w:pPr>
      <w:r w:rsidRPr="005C058A">
        <w:t xml:space="preserve">     FXOR:=abs(x-1)*y+abs(y-1)*x;</w:t>
      </w:r>
      <w:r w:rsidR="005C058A" w:rsidRPr="005C058A">
        <w:t xml:space="preserve"> {instrukcja obliczająca wartość funkcji}</w:t>
      </w:r>
    </w:p>
    <w:p w:rsidR="00D606DF" w:rsidRPr="00D606DF" w:rsidRDefault="00D606DF" w:rsidP="00D606DF">
      <w:pPr>
        <w:jc w:val="both"/>
        <w:rPr>
          <w:lang w:val="en-US"/>
        </w:rPr>
      </w:pPr>
      <w:r w:rsidRPr="00D606DF">
        <w:rPr>
          <w:lang w:val="en-US"/>
        </w:rPr>
        <w:t>end;</w:t>
      </w:r>
    </w:p>
    <w:p w:rsidR="00D606DF" w:rsidRPr="00D606DF" w:rsidRDefault="00D606DF" w:rsidP="00D606DF">
      <w:pPr>
        <w:jc w:val="both"/>
        <w:rPr>
          <w:lang w:val="en-US"/>
        </w:rPr>
      </w:pPr>
    </w:p>
    <w:p w:rsidR="00D606DF" w:rsidRPr="00637480" w:rsidRDefault="00D606DF" w:rsidP="00D606DF">
      <w:pPr>
        <w:jc w:val="both"/>
      </w:pPr>
      <w:r w:rsidRPr="00637480">
        <w:t>procedure Dekoduj;</w:t>
      </w:r>
      <w:r w:rsidR="00637480" w:rsidRPr="00637480">
        <w:t xml:space="preserve"> {początek procedury dekoduj}</w:t>
      </w:r>
    </w:p>
    <w:p w:rsidR="00D606DF" w:rsidRPr="00637480" w:rsidRDefault="00D606DF" w:rsidP="00D606DF">
      <w:pPr>
        <w:jc w:val="both"/>
      </w:pPr>
      <w:r w:rsidRPr="00637480">
        <w:t>var blad: boolean;</w:t>
      </w:r>
      <w:r w:rsidR="00637480" w:rsidRPr="00637480">
        <w:t xml:space="preserve"> {deklaracja obietków lokalnych}</w:t>
      </w:r>
    </w:p>
    <w:p w:rsidR="00D606DF" w:rsidRPr="00D606DF" w:rsidRDefault="00D606DF" w:rsidP="00D606DF">
      <w:pPr>
        <w:jc w:val="both"/>
        <w:rPr>
          <w:lang w:val="en-US"/>
        </w:rPr>
      </w:pPr>
      <w:r w:rsidRPr="00637480">
        <w:t xml:space="preserve">    </w:t>
      </w:r>
      <w:r w:rsidRPr="00D606DF">
        <w:rPr>
          <w:lang w:val="en-US"/>
        </w:rPr>
        <w:t>i: integer;</w:t>
      </w:r>
    </w:p>
    <w:p w:rsidR="00D606DF" w:rsidRPr="00D606DF" w:rsidRDefault="00D606DF" w:rsidP="00D606DF">
      <w:pPr>
        <w:jc w:val="both"/>
        <w:rPr>
          <w:lang w:val="en-US"/>
        </w:rPr>
      </w:pPr>
      <w:r w:rsidRPr="00D606DF">
        <w:rPr>
          <w:lang w:val="en-US"/>
        </w:rPr>
        <w:t>begin</w:t>
      </w:r>
    </w:p>
    <w:p w:rsidR="00D606DF" w:rsidRPr="00D606DF" w:rsidRDefault="00D606DF" w:rsidP="00D606DF">
      <w:pPr>
        <w:jc w:val="both"/>
        <w:rPr>
          <w:lang w:val="en-US"/>
        </w:rPr>
      </w:pPr>
      <w:r w:rsidRPr="00D606DF">
        <w:rPr>
          <w:lang w:val="en-US"/>
        </w:rPr>
        <w:t xml:space="preserve">     writeln;</w:t>
      </w:r>
    </w:p>
    <w:p w:rsidR="00D606DF" w:rsidRPr="00637480" w:rsidRDefault="00D606DF" w:rsidP="00D606DF">
      <w:pPr>
        <w:jc w:val="both"/>
      </w:pPr>
      <w:r w:rsidRPr="00637480">
        <w:t xml:space="preserve">     blad:=false;</w:t>
      </w:r>
      <w:r w:rsidR="00637480" w:rsidRPr="00637480">
        <w:t xml:space="preserve"> {podstawienie błąd = fałsz}</w:t>
      </w:r>
    </w:p>
    <w:p w:rsidR="00D606DF" w:rsidRPr="00637480" w:rsidRDefault="00D606DF" w:rsidP="00D606DF">
      <w:pPr>
        <w:jc w:val="both"/>
      </w:pPr>
      <w:r w:rsidRPr="00637480">
        <w:t xml:space="preserve">     for i:=1 to 7 do</w:t>
      </w:r>
      <w:r w:rsidR="00637480" w:rsidRPr="00637480">
        <w:t xml:space="preserve"> {pętla for od 1 do 7}</w:t>
      </w:r>
    </w:p>
    <w:p w:rsidR="00A76267" w:rsidRPr="000C7564" w:rsidRDefault="00D606DF" w:rsidP="00A76267">
      <w:pPr>
        <w:spacing w:line="276" w:lineRule="auto"/>
        <w:ind w:left="285"/>
      </w:pPr>
      <w:r w:rsidRPr="00637480">
        <w:t xml:space="preserve">         </w:t>
      </w:r>
      <w:r w:rsidRPr="00A76267">
        <w:t>if (Twej[i]&lt;0) or (Twej[i]&gt;1) then blad:=true;</w:t>
      </w:r>
      <w:r w:rsidR="00A76267" w:rsidRPr="00A76267">
        <w:t xml:space="preserve"> </w:t>
      </w:r>
      <w:r w:rsidR="00A76267" w:rsidRPr="000C7564">
        <w:t>{jeśli i jest mniejsze od 0 lub większe od 1</w:t>
      </w:r>
      <w:r w:rsidR="00A76267">
        <w:t xml:space="preserve"> wtedy podstawiamy za  błąd = prawda} </w:t>
      </w:r>
    </w:p>
    <w:p w:rsidR="00D606DF" w:rsidRPr="00A76267" w:rsidRDefault="00D606DF" w:rsidP="00D606DF">
      <w:pPr>
        <w:jc w:val="both"/>
      </w:pPr>
      <w:r w:rsidRPr="00A76267">
        <w:t xml:space="preserve">         if blad=false then</w:t>
      </w:r>
      <w:r w:rsidR="00A76267" w:rsidRPr="00A76267">
        <w:t xml:space="preserve"> </w:t>
      </w:r>
      <w:r w:rsidR="00A76267" w:rsidRPr="000C7564">
        <w:t>{porównanie, jeśli błąd = fałsz wykonujemy poniższe instrukcje}</w:t>
      </w:r>
    </w:p>
    <w:p w:rsidR="00D606DF" w:rsidRPr="00D606DF" w:rsidRDefault="00D606DF" w:rsidP="00D606DF">
      <w:pPr>
        <w:jc w:val="both"/>
        <w:rPr>
          <w:lang w:val="en-US"/>
        </w:rPr>
      </w:pPr>
      <w:r w:rsidRPr="00A76267">
        <w:t xml:space="preserve">            </w:t>
      </w:r>
      <w:r w:rsidRPr="00D606DF">
        <w:rPr>
          <w:lang w:val="en-US"/>
        </w:rPr>
        <w:t>begin</w:t>
      </w:r>
    </w:p>
    <w:p w:rsidR="00A76267" w:rsidRPr="000C7564" w:rsidRDefault="00D606DF" w:rsidP="00A76267">
      <w:pPr>
        <w:spacing w:line="276" w:lineRule="auto"/>
      </w:pPr>
      <w:r w:rsidRPr="00A76267">
        <w:t xml:space="preserve">            s1:=FXOR(Twej[1], Twej[3]);</w:t>
      </w:r>
      <w:r w:rsidR="00A76267" w:rsidRPr="00A76267">
        <w:t xml:space="preserve"> </w:t>
      </w:r>
      <w:r w:rsidR="00A76267" w:rsidRPr="000C7564">
        <w:t xml:space="preserve">{za </w:t>
      </w:r>
      <w:r w:rsidR="00A76267">
        <w:t>s</w:t>
      </w:r>
      <w:r w:rsidR="00A76267" w:rsidRPr="000C7564">
        <w:t>1 podstawiamy wynik działani</w:t>
      </w:r>
      <w:r w:rsidR="00A76267">
        <w:t>a</w:t>
      </w:r>
      <w:r w:rsidR="00A76267" w:rsidRPr="000C7564">
        <w:t xml:space="preserve"> funkcji FXOR</w:t>
      </w:r>
      <w:r w:rsidR="00A76267">
        <w:t xml:space="preserve"> dla danych z tablicy wejściowej z miejsc 1 i 3}</w:t>
      </w:r>
    </w:p>
    <w:p w:rsidR="00A76267" w:rsidRPr="000C7564" w:rsidRDefault="00A76267" w:rsidP="00A76267">
      <w:pPr>
        <w:spacing w:line="276" w:lineRule="auto"/>
        <w:ind w:left="284"/>
      </w:pPr>
      <w:r>
        <w:t xml:space="preserve">       </w:t>
      </w:r>
      <w:r w:rsidR="00D606DF" w:rsidRPr="00A76267">
        <w:t>s1:=FXOR(s1, Twej[5]);</w:t>
      </w:r>
      <w:r w:rsidRPr="00A76267">
        <w:t xml:space="preserve"> </w:t>
      </w:r>
      <w:r w:rsidRPr="000C7564">
        <w:t xml:space="preserve">{za </w:t>
      </w:r>
      <w:r>
        <w:t>s</w:t>
      </w:r>
      <w:r w:rsidRPr="000C7564">
        <w:t>1 podstawiamy wynik działani</w:t>
      </w:r>
      <w:r>
        <w:t>a</w:t>
      </w:r>
      <w:r w:rsidRPr="000C7564">
        <w:t xml:space="preserve"> funkcji FXOR</w:t>
      </w:r>
      <w:r>
        <w:t xml:space="preserve"> dla s1 i  danej z tablicy wejściowej z miejsca 5}</w:t>
      </w:r>
    </w:p>
    <w:p w:rsidR="00D606DF" w:rsidRPr="00A76267" w:rsidRDefault="00D606DF" w:rsidP="00D606DF">
      <w:pPr>
        <w:jc w:val="both"/>
      </w:pPr>
      <w:r w:rsidRPr="00A76267">
        <w:t xml:space="preserve">            s1:=FXOR(s1, Twej[7]);</w:t>
      </w:r>
      <w:r w:rsidR="00A76267" w:rsidRPr="00A76267">
        <w:t xml:space="preserve"> </w:t>
      </w:r>
      <w:r w:rsidR="00A76267" w:rsidRPr="000C7564">
        <w:t xml:space="preserve">{za </w:t>
      </w:r>
      <w:r w:rsidR="00A76267">
        <w:t>s</w:t>
      </w:r>
      <w:r w:rsidR="00A76267" w:rsidRPr="000C7564">
        <w:t>1 podstawiamy wynik działani</w:t>
      </w:r>
      <w:r w:rsidR="00A76267">
        <w:t>a</w:t>
      </w:r>
      <w:r w:rsidR="00A76267" w:rsidRPr="000C7564">
        <w:t xml:space="preserve"> funkcji FXOR</w:t>
      </w:r>
      <w:r w:rsidR="00A76267">
        <w:t xml:space="preserve"> dla s1 i  danej z tablicy wejściowej z miejsca 7}</w:t>
      </w:r>
    </w:p>
    <w:p w:rsidR="00A76267" w:rsidRPr="000C7564" w:rsidRDefault="00D606DF" w:rsidP="00A76267">
      <w:pPr>
        <w:spacing w:line="276" w:lineRule="auto"/>
      </w:pPr>
      <w:r w:rsidRPr="00A76267">
        <w:t xml:space="preserve">            s2:=FXOR(Twej[2], Twej[3]);</w:t>
      </w:r>
      <w:r w:rsidR="00A76267" w:rsidRPr="00A76267">
        <w:t xml:space="preserve"> </w:t>
      </w:r>
      <w:r w:rsidR="00A76267" w:rsidRPr="000C7564">
        <w:t xml:space="preserve">{za </w:t>
      </w:r>
      <w:r w:rsidR="00A76267">
        <w:t>s2</w:t>
      </w:r>
      <w:r w:rsidR="00A76267" w:rsidRPr="000C7564">
        <w:t xml:space="preserve"> podstawiamy wynik działani</w:t>
      </w:r>
      <w:r w:rsidR="00A76267">
        <w:t>a</w:t>
      </w:r>
      <w:r w:rsidR="00A76267" w:rsidRPr="000C7564">
        <w:t xml:space="preserve"> funkcji FXOR</w:t>
      </w:r>
      <w:r w:rsidR="00A76267">
        <w:t xml:space="preserve"> dla danych z tablicy wejściowej z miejsc 2 i 3}</w:t>
      </w:r>
    </w:p>
    <w:p w:rsidR="00D606DF" w:rsidRPr="00A76267" w:rsidRDefault="00D606DF" w:rsidP="00D606DF">
      <w:pPr>
        <w:jc w:val="both"/>
      </w:pPr>
      <w:r w:rsidRPr="00A76267">
        <w:t xml:space="preserve">            s2:=FXOR(s2, Twej[6]);</w:t>
      </w:r>
      <w:r w:rsidR="00A76267" w:rsidRPr="00A76267">
        <w:t xml:space="preserve"> </w:t>
      </w:r>
      <w:r w:rsidR="00A76267" w:rsidRPr="000C7564">
        <w:t xml:space="preserve">{za </w:t>
      </w:r>
      <w:r w:rsidR="00A76267">
        <w:t>s2</w:t>
      </w:r>
      <w:r w:rsidR="00A76267" w:rsidRPr="000C7564">
        <w:t xml:space="preserve"> podstawiamy wynik działani</w:t>
      </w:r>
      <w:r w:rsidR="00A76267">
        <w:t>a</w:t>
      </w:r>
      <w:r w:rsidR="00A76267" w:rsidRPr="000C7564">
        <w:t xml:space="preserve"> funkcji FXOR</w:t>
      </w:r>
      <w:r w:rsidR="00A76267">
        <w:t xml:space="preserve"> dla s2 i  danej z tablicy wejściowej z miejsca 6}</w:t>
      </w:r>
    </w:p>
    <w:p w:rsidR="00D606DF" w:rsidRPr="00A76267" w:rsidRDefault="00D606DF" w:rsidP="00D606DF">
      <w:pPr>
        <w:jc w:val="both"/>
      </w:pPr>
      <w:r w:rsidRPr="00A76267">
        <w:t xml:space="preserve">            s2:=FXOR(s2, Twej[7]);</w:t>
      </w:r>
      <w:r w:rsidR="00A76267" w:rsidRPr="00A76267">
        <w:t xml:space="preserve"> </w:t>
      </w:r>
      <w:r w:rsidR="00A76267" w:rsidRPr="000C7564">
        <w:t xml:space="preserve">{za </w:t>
      </w:r>
      <w:r w:rsidR="00A76267">
        <w:t>s2</w:t>
      </w:r>
      <w:r w:rsidR="00A76267" w:rsidRPr="000C7564">
        <w:t xml:space="preserve"> podstawiamy wynik działani</w:t>
      </w:r>
      <w:r w:rsidR="00A76267">
        <w:t>a</w:t>
      </w:r>
      <w:r w:rsidR="00A76267" w:rsidRPr="000C7564">
        <w:t xml:space="preserve"> funkcji FXOR</w:t>
      </w:r>
      <w:r w:rsidR="00A76267">
        <w:t xml:space="preserve"> dla s2 i  danej z tablicy wejściowej z miejsca 7}</w:t>
      </w:r>
    </w:p>
    <w:p w:rsidR="00D606DF" w:rsidRPr="00444CBA" w:rsidRDefault="00D606DF" w:rsidP="00D606DF">
      <w:pPr>
        <w:jc w:val="both"/>
      </w:pPr>
      <w:r w:rsidRPr="00A76267">
        <w:t xml:space="preserve">            </w:t>
      </w:r>
      <w:r w:rsidRPr="00444CBA">
        <w:t>s3:=FXOR(Twej[4], Twej[5]);</w:t>
      </w:r>
      <w:r w:rsidR="00444CBA" w:rsidRPr="00444CBA">
        <w:t xml:space="preserve"> </w:t>
      </w:r>
      <w:r w:rsidR="00444CBA" w:rsidRPr="000C7564">
        <w:t xml:space="preserve">{za </w:t>
      </w:r>
      <w:r w:rsidR="00444CBA">
        <w:t>s3</w:t>
      </w:r>
      <w:r w:rsidR="00444CBA" w:rsidRPr="000C7564">
        <w:t xml:space="preserve"> podstawiamy wynik działani</w:t>
      </w:r>
      <w:r w:rsidR="00444CBA">
        <w:t>a</w:t>
      </w:r>
      <w:r w:rsidR="00444CBA" w:rsidRPr="000C7564">
        <w:t xml:space="preserve"> funkcji FXOR</w:t>
      </w:r>
      <w:r w:rsidR="00444CBA">
        <w:t xml:space="preserve"> dla danych z tablicy wejściowej z miejsc 4 i 5}</w:t>
      </w:r>
    </w:p>
    <w:p w:rsidR="00D606DF" w:rsidRPr="00A76267" w:rsidRDefault="00D606DF" w:rsidP="00D606DF">
      <w:pPr>
        <w:jc w:val="both"/>
      </w:pPr>
      <w:r w:rsidRPr="00A76267">
        <w:t xml:space="preserve">            s3:=FXOR(s3, Twej[6]);</w:t>
      </w:r>
      <w:r w:rsidR="00A76267" w:rsidRPr="00A76267">
        <w:t xml:space="preserve"> </w:t>
      </w:r>
      <w:r w:rsidR="00A76267" w:rsidRPr="000C7564">
        <w:t xml:space="preserve">{za </w:t>
      </w:r>
      <w:r w:rsidR="00A76267">
        <w:t>s</w:t>
      </w:r>
      <w:r w:rsidR="00444CBA">
        <w:t>3</w:t>
      </w:r>
      <w:r w:rsidR="00A76267" w:rsidRPr="000C7564">
        <w:t xml:space="preserve"> podstawiamy wynik działani</w:t>
      </w:r>
      <w:r w:rsidR="00A76267">
        <w:t>a</w:t>
      </w:r>
      <w:r w:rsidR="00A76267" w:rsidRPr="000C7564">
        <w:t xml:space="preserve"> funkcji FXOR</w:t>
      </w:r>
      <w:r w:rsidR="00A76267">
        <w:t xml:space="preserve"> dla s</w:t>
      </w:r>
      <w:r w:rsidR="00444CBA">
        <w:t>3</w:t>
      </w:r>
      <w:r w:rsidR="00A76267">
        <w:t xml:space="preserve"> i  danej z tablicy wejściowej z miejsca </w:t>
      </w:r>
      <w:r w:rsidR="00444CBA">
        <w:t>7</w:t>
      </w:r>
      <w:r w:rsidR="00A76267">
        <w:t>}</w:t>
      </w:r>
    </w:p>
    <w:p w:rsidR="00D606DF" w:rsidRPr="00A76267" w:rsidRDefault="00D606DF" w:rsidP="00D606DF">
      <w:pPr>
        <w:jc w:val="both"/>
      </w:pPr>
      <w:r w:rsidRPr="00A76267">
        <w:t xml:space="preserve">            s3:=FXOR(s3, Twej[7]);</w:t>
      </w:r>
      <w:r w:rsidR="00A76267" w:rsidRPr="00A76267">
        <w:t xml:space="preserve"> </w:t>
      </w:r>
      <w:r w:rsidR="00A76267" w:rsidRPr="000C7564">
        <w:t xml:space="preserve">{za </w:t>
      </w:r>
      <w:r w:rsidR="00A76267">
        <w:t>s</w:t>
      </w:r>
      <w:r w:rsidR="00444CBA">
        <w:t>3</w:t>
      </w:r>
      <w:r w:rsidR="00A76267" w:rsidRPr="000C7564">
        <w:t xml:space="preserve"> podstawiamy wynik działani</w:t>
      </w:r>
      <w:r w:rsidR="00A76267">
        <w:t>a</w:t>
      </w:r>
      <w:r w:rsidR="00A76267" w:rsidRPr="000C7564">
        <w:t xml:space="preserve"> funkcji FXOR</w:t>
      </w:r>
      <w:r w:rsidR="00A76267">
        <w:t xml:space="preserve"> dla s</w:t>
      </w:r>
      <w:r w:rsidR="00444CBA">
        <w:t>3</w:t>
      </w:r>
      <w:r w:rsidR="00A76267">
        <w:t xml:space="preserve"> i  danej z tablicy wejściowej z miejsca </w:t>
      </w:r>
      <w:r w:rsidR="00444CBA">
        <w:t>7</w:t>
      </w:r>
      <w:r w:rsidR="00A76267">
        <w:t>}</w:t>
      </w:r>
    </w:p>
    <w:p w:rsidR="00BF63AE" w:rsidRDefault="00D606DF" w:rsidP="00D606DF">
      <w:pPr>
        <w:jc w:val="both"/>
      </w:pPr>
      <w:r w:rsidRPr="00A76267">
        <w:t xml:space="preserve">           </w:t>
      </w:r>
    </w:p>
    <w:p w:rsidR="00BF63AE" w:rsidRDefault="00BF63AE" w:rsidP="00D606DF">
      <w:pPr>
        <w:jc w:val="both"/>
      </w:pPr>
    </w:p>
    <w:p w:rsidR="00BF63AE" w:rsidRDefault="00BF63AE" w:rsidP="00D606DF">
      <w:pPr>
        <w:jc w:val="both"/>
      </w:pPr>
    </w:p>
    <w:p w:rsidR="00D606DF" w:rsidRPr="00BF63AE" w:rsidRDefault="00D606DF" w:rsidP="00D606DF">
      <w:pPr>
        <w:jc w:val="both"/>
      </w:pPr>
      <w:r w:rsidRPr="00A76267">
        <w:lastRenderedPageBreak/>
        <w:t xml:space="preserve"> </w:t>
      </w:r>
      <w:r w:rsidRPr="00BF63AE">
        <w:t>syndrom:=s3*4+s2*2+s1;</w:t>
      </w:r>
      <w:r w:rsidR="00BF63AE" w:rsidRPr="00BF63AE">
        <w:t xml:space="preserve"> {obliczenie wartości syndromu</w:t>
      </w:r>
      <w:r w:rsidR="00BF63AE">
        <w:t>}</w:t>
      </w:r>
    </w:p>
    <w:p w:rsidR="00D606DF" w:rsidRPr="00BF63AE" w:rsidRDefault="00D606DF" w:rsidP="00D606DF">
      <w:pPr>
        <w:jc w:val="both"/>
      </w:pPr>
      <w:r w:rsidRPr="00BF63AE">
        <w:t xml:space="preserve">            for i:=1 to 7 do</w:t>
      </w:r>
      <w:r w:rsidR="00BF63AE" w:rsidRPr="00BF63AE">
        <w:t xml:space="preserve"> {pętla for od 1 do 7}</w:t>
      </w:r>
    </w:p>
    <w:p w:rsidR="00D606DF" w:rsidRPr="00BF63AE" w:rsidRDefault="00D606DF" w:rsidP="00D606DF">
      <w:pPr>
        <w:jc w:val="both"/>
      </w:pPr>
      <w:r w:rsidRPr="00BF63AE">
        <w:t xml:space="preserve">                if i=syndrom then</w:t>
      </w:r>
      <w:r w:rsidR="00BF63AE" w:rsidRPr="00BF63AE">
        <w:t xml:space="preserve"> {jeżeli i równe jest syndro</w:t>
      </w:r>
      <w:r w:rsidR="00BF63AE">
        <w:t>mowi wykonujemy poniższe instru</w:t>
      </w:r>
      <w:r w:rsidR="00BF63AE" w:rsidRPr="00BF63AE">
        <w:t>kcje</w:t>
      </w:r>
      <w:r w:rsidR="00BF63AE">
        <w:t>}</w:t>
      </w:r>
    </w:p>
    <w:p w:rsidR="00D606DF" w:rsidRPr="00D606DF" w:rsidRDefault="00D606DF" w:rsidP="00D606DF">
      <w:pPr>
        <w:jc w:val="both"/>
        <w:rPr>
          <w:lang w:val="en-US"/>
        </w:rPr>
      </w:pPr>
      <w:r w:rsidRPr="00BF63AE">
        <w:t xml:space="preserve">                </w:t>
      </w:r>
      <w:r w:rsidRPr="00D606DF">
        <w:rPr>
          <w:lang w:val="en-US"/>
        </w:rPr>
        <w:t>begin</w:t>
      </w:r>
    </w:p>
    <w:p w:rsidR="00D606DF" w:rsidRPr="00BF63AE" w:rsidRDefault="00D606DF" w:rsidP="00D606DF">
      <w:pPr>
        <w:jc w:val="both"/>
      </w:pPr>
      <w:r w:rsidRPr="00BF63AE">
        <w:t xml:space="preserve">                     Twyj[i]:=FXOR(1, Twej[i]);</w:t>
      </w:r>
      <w:r w:rsidR="00BF63AE" w:rsidRPr="00BF63AE">
        <w:t xml:space="preserve"> {do tablicy wyjściowej wpisujemy wartości funkcji FXOR dla danych </w:t>
      </w:r>
      <w:r w:rsidR="00BF63AE">
        <w:t>z tablicy wejściowej oraz liczby 1}</w:t>
      </w:r>
    </w:p>
    <w:p w:rsidR="00D606DF" w:rsidRDefault="00D606DF" w:rsidP="00D606DF">
      <w:pPr>
        <w:jc w:val="both"/>
      </w:pPr>
      <w:r w:rsidRPr="00BF63AE">
        <w:t xml:space="preserve">                     </w:t>
      </w:r>
      <w:r>
        <w:t>writeln('Blad wystapil na ',i,' pozycji');</w:t>
      </w:r>
      <w:r w:rsidR="00BF63AE">
        <w:t xml:space="preserve"> {wypisanie, na którym miejscu wystąpił błąd}</w:t>
      </w:r>
    </w:p>
    <w:p w:rsidR="00D606DF" w:rsidRPr="00D606DF" w:rsidRDefault="00D606DF" w:rsidP="00D606DF">
      <w:pPr>
        <w:jc w:val="both"/>
        <w:rPr>
          <w:lang w:val="en-US"/>
        </w:rPr>
      </w:pPr>
      <w:r>
        <w:t xml:space="preserve">                     </w:t>
      </w:r>
      <w:r w:rsidRPr="00D606DF">
        <w:rPr>
          <w:lang w:val="en-US"/>
        </w:rPr>
        <w:t>writeln;</w:t>
      </w:r>
    </w:p>
    <w:p w:rsidR="00D606DF" w:rsidRPr="00D606DF" w:rsidRDefault="00D606DF" w:rsidP="00D606DF">
      <w:pPr>
        <w:jc w:val="both"/>
        <w:rPr>
          <w:lang w:val="en-US"/>
        </w:rPr>
      </w:pPr>
      <w:r w:rsidRPr="00D606DF">
        <w:rPr>
          <w:lang w:val="en-US"/>
        </w:rPr>
        <w:t xml:space="preserve">                end</w:t>
      </w:r>
    </w:p>
    <w:p w:rsidR="00D606DF" w:rsidRPr="00F11675" w:rsidRDefault="00D606DF" w:rsidP="00D606DF">
      <w:pPr>
        <w:jc w:val="both"/>
      </w:pPr>
      <w:r w:rsidRPr="00F11675">
        <w:t xml:space="preserve">                else Twyj[i]:=Twej[i];</w:t>
      </w:r>
      <w:r w:rsidR="00BF63AE" w:rsidRPr="00F11675">
        <w:t xml:space="preserve"> {jeśli i jest różne od </w:t>
      </w:r>
      <w:r w:rsidR="00F11675" w:rsidRPr="00F11675">
        <w:t>syndromu do tablicy wyjściowej wpisujemy wartości z tablicy wejściowej}</w:t>
      </w:r>
    </w:p>
    <w:p w:rsidR="00D606DF" w:rsidRDefault="00D606DF" w:rsidP="00D606DF">
      <w:pPr>
        <w:jc w:val="both"/>
      </w:pPr>
      <w:r w:rsidRPr="00F11675">
        <w:t xml:space="preserve">            </w:t>
      </w:r>
      <w:r>
        <w:t>end</w:t>
      </w:r>
    </w:p>
    <w:p w:rsidR="00D606DF" w:rsidRDefault="00D606DF" w:rsidP="00D606DF">
      <w:pPr>
        <w:jc w:val="both"/>
      </w:pPr>
      <w:r>
        <w:t xml:space="preserve">         else writeln('Dane wejsciowe moga byc rowne 0 lub 1');</w:t>
      </w:r>
      <w:r w:rsidR="00F11675">
        <w:t xml:space="preserve"> {jeśli błąd równy jest prawda wyświetla się komunikat}</w:t>
      </w:r>
    </w:p>
    <w:p w:rsidR="00D606DF" w:rsidRDefault="00D606DF" w:rsidP="00D606DF">
      <w:pPr>
        <w:jc w:val="both"/>
      </w:pPr>
      <w:r>
        <w:t xml:space="preserve">     end;</w:t>
      </w:r>
    </w:p>
    <w:p w:rsidR="00D606DF" w:rsidRDefault="00D606DF" w:rsidP="00D606DF">
      <w:pPr>
        <w:jc w:val="both"/>
      </w:pPr>
      <w:r>
        <w:t>BEGIN</w:t>
      </w:r>
      <w:r w:rsidR="00F11675">
        <w:t xml:space="preserve"> {początek programu głównego}</w:t>
      </w:r>
    </w:p>
    <w:p w:rsidR="00D606DF" w:rsidRDefault="00D606DF" w:rsidP="00D606DF">
      <w:pPr>
        <w:jc w:val="both"/>
      </w:pPr>
      <w:r>
        <w:t xml:space="preserve">     repeat;</w:t>
      </w:r>
      <w:r w:rsidR="00F11675">
        <w:t xml:space="preserve"> {pętla repeat, która będzie się wykonywać dopóki będzie wprowadzana litera „t”}</w:t>
      </w:r>
    </w:p>
    <w:p w:rsidR="00D606DF" w:rsidRDefault="00D606DF" w:rsidP="00D606DF">
      <w:pPr>
        <w:jc w:val="both"/>
      </w:pPr>
      <w:r>
        <w:t xml:space="preserve">     ClrScr;</w:t>
      </w:r>
    </w:p>
    <w:p w:rsidR="00D606DF" w:rsidRDefault="00D606DF" w:rsidP="00D606DF">
      <w:pPr>
        <w:jc w:val="both"/>
      </w:pPr>
      <w:r>
        <w:t xml:space="preserve">     writeln('Wprodadz informacje 7 bitowa, a po kazdym 0 lub 1 daj spacje:');</w:t>
      </w:r>
      <w:r w:rsidR="00F11675">
        <w:t xml:space="preserve"> {wyświetlenie komunikati}</w:t>
      </w:r>
    </w:p>
    <w:p w:rsidR="00D606DF" w:rsidRDefault="00D606DF" w:rsidP="00D606DF">
      <w:pPr>
        <w:jc w:val="both"/>
      </w:pPr>
      <w:r>
        <w:t xml:space="preserve">     read(Twej[1], Twej[2], Twej[3], Twej[4], Twej[5], Twej[6], Twej[7]);</w:t>
      </w:r>
      <w:r w:rsidR="00F11675">
        <w:t xml:space="preserve"> {odczytanie </w:t>
      </w:r>
      <w:r w:rsidR="00F8774A">
        <w:t>wpisanych wartości oraz wpisanie ich do tablicy wejściowej}</w:t>
      </w:r>
    </w:p>
    <w:p w:rsidR="00D606DF" w:rsidRDefault="00D606DF" w:rsidP="00D606DF">
      <w:pPr>
        <w:jc w:val="both"/>
      </w:pPr>
      <w:r>
        <w:t xml:space="preserve">     Dekoduj;</w:t>
      </w:r>
      <w:r w:rsidR="00F8774A">
        <w:t xml:space="preserve"> {uruchomienie procedury Dekoduj}</w:t>
      </w:r>
    </w:p>
    <w:p w:rsidR="00D606DF" w:rsidRDefault="00D606DF" w:rsidP="00D606DF">
      <w:pPr>
        <w:jc w:val="both"/>
      </w:pPr>
      <w:r>
        <w:t xml:space="preserve">     writeln('Poprawny wektor zakodowany ma postac: ');</w:t>
      </w:r>
    </w:p>
    <w:p w:rsidR="00D606DF" w:rsidRDefault="00D606DF" w:rsidP="00D606DF">
      <w:pPr>
        <w:jc w:val="both"/>
      </w:pPr>
      <w:r>
        <w:t xml:space="preserve">     writeln(Twyj[1], Twyj[2], Twyj[3], Twyj[4], Twyj[5], Twyj[6], Twyj[7]);</w:t>
      </w:r>
      <w:r w:rsidR="00F8774A">
        <w:t xml:space="preserve"> {wyświetlanie tablicy wyjściowej}</w:t>
      </w:r>
    </w:p>
    <w:p w:rsidR="00D606DF" w:rsidRDefault="00D606DF" w:rsidP="00D606DF">
      <w:pPr>
        <w:jc w:val="both"/>
      </w:pPr>
      <w:r>
        <w:t xml:space="preserve">     writeln;</w:t>
      </w:r>
    </w:p>
    <w:p w:rsidR="00D606DF" w:rsidRDefault="00D606DF" w:rsidP="00D606DF">
      <w:pPr>
        <w:jc w:val="both"/>
      </w:pPr>
      <w:r>
        <w:t xml:space="preserve">     writeln('Zdekodowana inforamcja ma postac: ');</w:t>
      </w:r>
    </w:p>
    <w:p w:rsidR="00D606DF" w:rsidRDefault="00D606DF" w:rsidP="00D606DF">
      <w:pPr>
        <w:jc w:val="both"/>
      </w:pPr>
      <w:r>
        <w:t xml:space="preserve">     writeln(Twyj[3], Twyj[5], Twyj[6], Twyj[7]);</w:t>
      </w:r>
      <w:r w:rsidR="00F8774A">
        <w:t xml:space="preserve"> {wyświetlanie zakodowanej informacji}</w:t>
      </w:r>
    </w:p>
    <w:p w:rsidR="00D606DF" w:rsidRDefault="00D606DF" w:rsidP="00D606DF">
      <w:pPr>
        <w:jc w:val="both"/>
      </w:pPr>
      <w:r>
        <w:t xml:space="preserve">     writeln;</w:t>
      </w:r>
    </w:p>
    <w:p w:rsidR="00D606DF" w:rsidRDefault="00D606DF" w:rsidP="00D606DF">
      <w:pPr>
        <w:jc w:val="both"/>
      </w:pPr>
      <w:r>
        <w:t xml:space="preserve">     writeln('Powtorzyc? t/n');</w:t>
      </w:r>
    </w:p>
    <w:p w:rsidR="00D606DF" w:rsidRPr="005803D9" w:rsidRDefault="00D606DF" w:rsidP="00D606DF">
      <w:pPr>
        <w:jc w:val="both"/>
      </w:pPr>
      <w:r>
        <w:t xml:space="preserve">     </w:t>
      </w:r>
      <w:r w:rsidRPr="005803D9">
        <w:t>readln(odp);</w:t>
      </w:r>
      <w:r w:rsidR="00F8774A" w:rsidRPr="005803D9">
        <w:t xml:space="preserve"> {odczytanie wpisaniej litery}</w:t>
      </w:r>
    </w:p>
    <w:p w:rsidR="00D606DF" w:rsidRPr="00D606DF" w:rsidRDefault="00D606DF" w:rsidP="00D606DF">
      <w:pPr>
        <w:jc w:val="both"/>
        <w:rPr>
          <w:lang w:val="en-US"/>
        </w:rPr>
      </w:pPr>
      <w:r w:rsidRPr="005803D9">
        <w:t xml:space="preserve">     </w:t>
      </w:r>
      <w:r w:rsidRPr="00D606DF">
        <w:rPr>
          <w:lang w:val="en-US"/>
        </w:rPr>
        <w:t>until odp='t';</w:t>
      </w:r>
    </w:p>
    <w:p w:rsidR="00D606DF" w:rsidRDefault="00D606DF" w:rsidP="00D606DF">
      <w:pPr>
        <w:jc w:val="both"/>
      </w:pPr>
      <w:r>
        <w:t>END.</w:t>
      </w:r>
    </w:p>
    <w:p w:rsidR="00AB22AA" w:rsidRDefault="00AB22AA" w:rsidP="00D606DF">
      <w:pPr>
        <w:jc w:val="both"/>
      </w:pPr>
    </w:p>
    <w:p w:rsidR="00AB22AA" w:rsidRPr="00CC690B" w:rsidRDefault="00AB22AA" w:rsidP="002A6BE4">
      <w:pPr>
        <w:pStyle w:val="Akapitzlist"/>
        <w:numPr>
          <w:ilvl w:val="0"/>
          <w:numId w:val="8"/>
        </w:numPr>
        <w:spacing w:after="240"/>
        <w:jc w:val="both"/>
        <w:rPr>
          <w:b/>
        </w:rPr>
      </w:pPr>
      <w:r w:rsidRPr="00CC690B">
        <w:rPr>
          <w:b/>
        </w:rPr>
        <w:t>Wynik działania programu</w:t>
      </w:r>
    </w:p>
    <w:p w:rsidR="00AB22AA" w:rsidRPr="00F27F17" w:rsidRDefault="00AB22AA" w:rsidP="001524AB">
      <w:pPr>
        <w:ind w:firstLine="708"/>
        <w:jc w:val="both"/>
      </w:pPr>
      <w:r>
        <w:t>Program Dekoder Hamminga ma za zadanie sprawdzić, czy wprowadzony wektor kodowy ma poprawną postać. Jeśli wprowadzony wektor nie jest poprawny program wyświetli informację, n</w:t>
      </w:r>
      <w:r w:rsidR="000A7F5D">
        <w:t xml:space="preserve">a którym miejscu wystąpił błąd. Drugim zadaniem programu jest wyświetlanie zdekodowanej 4 bitowej informacji. </w:t>
      </w:r>
    </w:p>
    <w:sectPr w:rsidR="00AB22AA" w:rsidRPr="00F27F17" w:rsidSect="002A6BE4"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0B9" w:rsidRDefault="00CE50B9" w:rsidP="002A6BE4">
      <w:r>
        <w:separator/>
      </w:r>
    </w:p>
  </w:endnote>
  <w:endnote w:type="continuationSeparator" w:id="0">
    <w:p w:rsidR="00CE50B9" w:rsidRDefault="00CE50B9" w:rsidP="002A6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4391"/>
      <w:docPartObj>
        <w:docPartGallery w:val="Page Numbers (Bottom of Page)"/>
        <w:docPartUnique/>
      </w:docPartObj>
    </w:sdtPr>
    <w:sdtContent>
      <w:p w:rsidR="002A6BE4" w:rsidRDefault="00B31018">
        <w:pPr>
          <w:pStyle w:val="Stopka"/>
          <w:jc w:val="center"/>
        </w:pPr>
        <w:fldSimple w:instr=" PAGE   \* MERGEFORMAT ">
          <w:r w:rsidR="007C5BFF">
            <w:rPr>
              <w:noProof/>
            </w:rPr>
            <w:t>5</w:t>
          </w:r>
        </w:fldSimple>
      </w:p>
    </w:sdtContent>
  </w:sdt>
  <w:p w:rsidR="002A6BE4" w:rsidRDefault="002A6B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0B9" w:rsidRDefault="00CE50B9" w:rsidP="002A6BE4">
      <w:r>
        <w:separator/>
      </w:r>
    </w:p>
  </w:footnote>
  <w:footnote w:type="continuationSeparator" w:id="0">
    <w:p w:rsidR="00CE50B9" w:rsidRDefault="00CE50B9" w:rsidP="002A6B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1484"/>
    <w:multiLevelType w:val="hybridMultilevel"/>
    <w:tmpl w:val="D8C45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B5349"/>
    <w:multiLevelType w:val="multilevel"/>
    <w:tmpl w:val="B97C436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4483"/>
    <w:rsid w:val="000A3CFD"/>
    <w:rsid w:val="000A7F5D"/>
    <w:rsid w:val="000B4483"/>
    <w:rsid w:val="000C7564"/>
    <w:rsid w:val="001524AB"/>
    <w:rsid w:val="00167EFA"/>
    <w:rsid w:val="001952F2"/>
    <w:rsid w:val="001D3B5C"/>
    <w:rsid w:val="001D784F"/>
    <w:rsid w:val="00217BCB"/>
    <w:rsid w:val="002200ED"/>
    <w:rsid w:val="002A6BE4"/>
    <w:rsid w:val="002E6BB9"/>
    <w:rsid w:val="00371836"/>
    <w:rsid w:val="00373D72"/>
    <w:rsid w:val="003D6C8E"/>
    <w:rsid w:val="00444CBA"/>
    <w:rsid w:val="00480D0C"/>
    <w:rsid w:val="00481FC4"/>
    <w:rsid w:val="005803D9"/>
    <w:rsid w:val="005C058A"/>
    <w:rsid w:val="005C4CD3"/>
    <w:rsid w:val="00637480"/>
    <w:rsid w:val="00645F33"/>
    <w:rsid w:val="006A1EA3"/>
    <w:rsid w:val="007221F9"/>
    <w:rsid w:val="00766613"/>
    <w:rsid w:val="007C5BFF"/>
    <w:rsid w:val="0081650B"/>
    <w:rsid w:val="00832CD9"/>
    <w:rsid w:val="008C08AA"/>
    <w:rsid w:val="008C7CC7"/>
    <w:rsid w:val="008D31F5"/>
    <w:rsid w:val="008E3DF2"/>
    <w:rsid w:val="00A47451"/>
    <w:rsid w:val="00A5291F"/>
    <w:rsid w:val="00A76267"/>
    <w:rsid w:val="00AB22AA"/>
    <w:rsid w:val="00AC167A"/>
    <w:rsid w:val="00AD6210"/>
    <w:rsid w:val="00B31018"/>
    <w:rsid w:val="00BF63AE"/>
    <w:rsid w:val="00C82191"/>
    <w:rsid w:val="00C87819"/>
    <w:rsid w:val="00C90DB2"/>
    <w:rsid w:val="00CC690B"/>
    <w:rsid w:val="00CE2D3C"/>
    <w:rsid w:val="00CE50B9"/>
    <w:rsid w:val="00D606DF"/>
    <w:rsid w:val="00DA2597"/>
    <w:rsid w:val="00DD66F5"/>
    <w:rsid w:val="00EA74B8"/>
    <w:rsid w:val="00EB2034"/>
    <w:rsid w:val="00EF1081"/>
    <w:rsid w:val="00F11675"/>
    <w:rsid w:val="00F14917"/>
    <w:rsid w:val="00F27F17"/>
    <w:rsid w:val="00F40E3C"/>
    <w:rsid w:val="00F87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448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Bezodstpw"/>
    <w:next w:val="Normalny"/>
    <w:link w:val="Nagwek1Znak"/>
    <w:uiPriority w:val="9"/>
    <w:qFormat/>
    <w:rsid w:val="00EA74B8"/>
    <w:pPr>
      <w:numPr>
        <w:numId w:val="7"/>
      </w:numPr>
      <w:spacing w:before="240" w:after="240"/>
      <w:outlineLvl w:val="0"/>
    </w:pPr>
    <w:rPr>
      <w:b/>
      <w:sz w:val="36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A74B8"/>
    <w:pPr>
      <w:numPr>
        <w:ilvl w:val="1"/>
        <w:numId w:val="7"/>
      </w:numPr>
      <w:spacing w:before="240" w:after="240"/>
      <w:outlineLvl w:val="1"/>
    </w:pPr>
    <w:rPr>
      <w:b/>
      <w:sz w:val="32"/>
    </w:rPr>
  </w:style>
  <w:style w:type="paragraph" w:styleId="Nagwek3">
    <w:name w:val="heading 3"/>
    <w:basedOn w:val="Bezodstpw"/>
    <w:next w:val="Normalny"/>
    <w:link w:val="Nagwek3Znak"/>
    <w:uiPriority w:val="9"/>
    <w:unhideWhenUsed/>
    <w:qFormat/>
    <w:rsid w:val="00EA74B8"/>
    <w:pPr>
      <w:numPr>
        <w:ilvl w:val="2"/>
        <w:numId w:val="7"/>
      </w:numPr>
      <w:spacing w:before="240" w:after="240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D72"/>
    <w:rPr>
      <w:rFonts w:ascii="Times New Roman" w:hAnsi="Times New Roman" w:cs="Times New Roman"/>
      <w:b/>
      <w:sz w:val="36"/>
      <w:szCs w:val="24"/>
      <w:lang w:eastAsia="pl-PL"/>
    </w:rPr>
  </w:style>
  <w:style w:type="paragraph" w:styleId="Bezodstpw">
    <w:name w:val="No Spacing"/>
    <w:uiPriority w:val="1"/>
    <w:qFormat/>
    <w:rsid w:val="00373D7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74B8"/>
    <w:rPr>
      <w:rFonts w:ascii="Times New Roman" w:hAnsi="Times New Roman" w:cs="Times New Roman"/>
      <w:b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73D72"/>
    <w:rPr>
      <w:rFonts w:ascii="Times New Roman" w:hAnsi="Times New Roman" w:cs="Times New Roman"/>
      <w:b/>
      <w:sz w:val="28"/>
      <w:szCs w:val="24"/>
      <w:lang w:eastAsia="pl-PL"/>
    </w:rPr>
  </w:style>
  <w:style w:type="table" w:styleId="Tabela-Siatka">
    <w:name w:val="Table Grid"/>
    <w:basedOn w:val="Standardowy"/>
    <w:uiPriority w:val="59"/>
    <w:rsid w:val="000B44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A3CFD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A3CFD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0A3CFD"/>
    <w:rPr>
      <w:color w:val="0000FF"/>
      <w:u w:val="single"/>
    </w:rPr>
  </w:style>
  <w:style w:type="character" w:customStyle="1" w:styleId="texhtml">
    <w:name w:val="texhtml"/>
    <w:basedOn w:val="Domylnaczcionkaakapitu"/>
    <w:rsid w:val="000A3CFD"/>
  </w:style>
  <w:style w:type="paragraph" w:styleId="Nagwek">
    <w:name w:val="header"/>
    <w:basedOn w:val="Normalny"/>
    <w:link w:val="NagwekZnak"/>
    <w:uiPriority w:val="99"/>
    <w:semiHidden/>
    <w:unhideWhenUsed/>
    <w:rsid w:val="002A6B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A6BE4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6B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BE4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pl.wikipedia.org/w/index.php?title=Liniowy_kod_binarny&amp;action=edit&amp;redlink=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l.wikipedia.org/wiki/Odleg%C5%82o%C5%9B%C4%87_Hamming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.wikipedia.org/wiki/Richard_Hammin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l.wikipedia.org/wiki/RAM" TargetMode="External"/><Relationship Id="rId10" Type="http://schemas.openxmlformats.org/officeDocument/2006/relationships/hyperlink" Target="http://pl.wikipedia.org/w/index.php?title=Liniowy_kod_korekcyjny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Telekomunikacja" TargetMode="External"/><Relationship Id="rId14" Type="http://schemas.openxmlformats.org/officeDocument/2006/relationships/hyperlink" Target="http://pl.wikipedia.org/wiki/Liczba_ca%C5%82kowi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53817-B87E-4331-AD69-009011C4B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1497</Words>
  <Characters>8984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Martyniak</dc:creator>
  <cp:keywords/>
  <dc:description/>
  <cp:lastModifiedBy>Paweł</cp:lastModifiedBy>
  <cp:revision>36</cp:revision>
  <dcterms:created xsi:type="dcterms:W3CDTF">2009-03-25T18:08:00Z</dcterms:created>
  <dcterms:modified xsi:type="dcterms:W3CDTF">2010-02-18T13:23:00Z</dcterms:modified>
</cp:coreProperties>
</file>