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77F" w:rsidRDefault="00F7477F" w:rsidP="00F7477F">
      <w:pPr>
        <w:tabs>
          <w:tab w:val="left" w:pos="567"/>
        </w:tabs>
        <w:spacing w:line="360" w:lineRule="atLeast"/>
        <w:jc w:val="center"/>
        <w:rPr>
          <w:sz w:val="40"/>
          <w:szCs w:val="40"/>
        </w:rPr>
      </w:pPr>
      <w:r>
        <w:rPr>
          <w:sz w:val="40"/>
          <w:szCs w:val="40"/>
        </w:rPr>
        <w:t>KOLEGIUM KARKONOSKIE</w:t>
      </w:r>
    </w:p>
    <w:p w:rsidR="00F7477F" w:rsidRDefault="00F7477F" w:rsidP="00F7477F">
      <w:pPr>
        <w:tabs>
          <w:tab w:val="left" w:pos="567"/>
        </w:tabs>
        <w:spacing w:line="360" w:lineRule="atLeast"/>
        <w:jc w:val="center"/>
        <w:rPr>
          <w:sz w:val="40"/>
          <w:szCs w:val="40"/>
        </w:rPr>
      </w:pPr>
      <w:r>
        <w:rPr>
          <w:sz w:val="40"/>
          <w:szCs w:val="40"/>
        </w:rPr>
        <w:t>w Jeleniej Górze</w:t>
      </w:r>
    </w:p>
    <w:p w:rsidR="00F7477F" w:rsidRDefault="00F7477F" w:rsidP="00F7477F">
      <w:pPr>
        <w:tabs>
          <w:tab w:val="left" w:pos="567"/>
        </w:tabs>
        <w:jc w:val="center"/>
        <w:rPr>
          <w:b/>
          <w:sz w:val="28"/>
          <w:szCs w:val="28"/>
        </w:rPr>
      </w:pPr>
    </w:p>
    <w:p w:rsidR="00F7477F" w:rsidRDefault="00F7477F" w:rsidP="00F7477F">
      <w:pPr>
        <w:tabs>
          <w:tab w:val="left" w:pos="567"/>
        </w:tabs>
        <w:jc w:val="center"/>
        <w:rPr>
          <w:b/>
          <w:sz w:val="28"/>
          <w:szCs w:val="28"/>
        </w:rPr>
      </w:pPr>
    </w:p>
    <w:p w:rsidR="00F7477F" w:rsidRDefault="00F7477F" w:rsidP="00F7477F">
      <w:pPr>
        <w:tabs>
          <w:tab w:val="left" w:pos="567"/>
        </w:tabs>
        <w:jc w:val="center"/>
        <w:rPr>
          <w:b/>
          <w:sz w:val="28"/>
          <w:szCs w:val="28"/>
        </w:rPr>
      </w:pPr>
    </w:p>
    <w:p w:rsidR="00F7477F" w:rsidRDefault="00F7477F" w:rsidP="00F7477F">
      <w:pPr>
        <w:tabs>
          <w:tab w:val="left" w:pos="567"/>
        </w:tabs>
        <w:jc w:val="center"/>
        <w:rPr>
          <w:b/>
          <w:sz w:val="28"/>
          <w:szCs w:val="28"/>
        </w:rPr>
      </w:pPr>
    </w:p>
    <w:p w:rsidR="00F7477F" w:rsidRDefault="00F7477F" w:rsidP="00F7477F">
      <w:pPr>
        <w:tabs>
          <w:tab w:val="left" w:pos="567"/>
        </w:tabs>
        <w:jc w:val="center"/>
        <w:rPr>
          <w:b/>
          <w:sz w:val="28"/>
          <w:szCs w:val="28"/>
        </w:rPr>
      </w:pPr>
      <w:r>
        <w:rPr>
          <w:noProof/>
        </w:rPr>
        <w:drawing>
          <wp:anchor distT="0" distB="0" distL="114300" distR="114300" simplePos="0" relativeHeight="251660288" behindDoc="1" locked="0" layoutInCell="1" allowOverlap="1">
            <wp:simplePos x="0" y="0"/>
            <wp:positionH relativeFrom="column">
              <wp:posOffset>2171700</wp:posOffset>
            </wp:positionH>
            <wp:positionV relativeFrom="paragraph">
              <wp:posOffset>52070</wp:posOffset>
            </wp:positionV>
            <wp:extent cx="1390650" cy="942975"/>
            <wp:effectExtent l="1905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90650" cy="942975"/>
                    </a:xfrm>
                    <a:prstGeom prst="rect">
                      <a:avLst/>
                    </a:prstGeom>
                    <a:noFill/>
                    <a:ln w="9525">
                      <a:noFill/>
                      <a:miter lim="800000"/>
                      <a:headEnd/>
                      <a:tailEnd/>
                    </a:ln>
                  </pic:spPr>
                </pic:pic>
              </a:graphicData>
            </a:graphic>
          </wp:anchor>
        </w:drawing>
      </w:r>
    </w:p>
    <w:p w:rsidR="00F7477F" w:rsidRDefault="00F7477F" w:rsidP="00F7477F">
      <w:pPr>
        <w:tabs>
          <w:tab w:val="left" w:pos="567"/>
        </w:tabs>
        <w:ind w:left="3540" w:right="-1277"/>
        <w:jc w:val="center"/>
        <w:rPr>
          <w:b/>
          <w:i/>
          <w:sz w:val="36"/>
          <w:szCs w:val="36"/>
        </w:rPr>
      </w:pPr>
    </w:p>
    <w:p w:rsidR="00F7477F" w:rsidRDefault="00F7477F" w:rsidP="00F7477F">
      <w:pPr>
        <w:jc w:val="center"/>
        <w:rPr>
          <w:b/>
          <w:sz w:val="52"/>
          <w:szCs w:val="52"/>
        </w:rPr>
      </w:pPr>
    </w:p>
    <w:p w:rsidR="00F7477F" w:rsidRDefault="00F7477F" w:rsidP="00F7477F">
      <w:pPr>
        <w:jc w:val="center"/>
        <w:rPr>
          <w:b/>
          <w:sz w:val="52"/>
          <w:szCs w:val="52"/>
        </w:rPr>
      </w:pPr>
    </w:p>
    <w:p w:rsidR="00F7477F" w:rsidRDefault="00F7477F" w:rsidP="00F7477F">
      <w:pPr>
        <w:jc w:val="center"/>
        <w:rPr>
          <w:b/>
          <w:sz w:val="52"/>
          <w:szCs w:val="52"/>
        </w:rPr>
      </w:pPr>
    </w:p>
    <w:p w:rsidR="00F7477F" w:rsidRDefault="00F7477F" w:rsidP="00F7477F">
      <w:pPr>
        <w:jc w:val="center"/>
        <w:rPr>
          <w:b/>
          <w:sz w:val="52"/>
          <w:szCs w:val="52"/>
        </w:rPr>
      </w:pPr>
    </w:p>
    <w:p w:rsidR="00F7477F" w:rsidRDefault="00F7477F" w:rsidP="00F7477F">
      <w:pPr>
        <w:spacing w:line="360" w:lineRule="auto"/>
        <w:jc w:val="center"/>
        <w:rPr>
          <w:b/>
          <w:sz w:val="56"/>
          <w:szCs w:val="56"/>
        </w:rPr>
      </w:pPr>
      <w:r>
        <w:rPr>
          <w:b/>
          <w:sz w:val="56"/>
          <w:szCs w:val="56"/>
        </w:rPr>
        <w:t xml:space="preserve">Urządzenia i aparatura </w:t>
      </w:r>
    </w:p>
    <w:p w:rsidR="00F7477F" w:rsidRPr="00C1678C" w:rsidRDefault="00F7477F" w:rsidP="00F7477F">
      <w:pPr>
        <w:spacing w:line="360" w:lineRule="auto"/>
        <w:jc w:val="center"/>
        <w:rPr>
          <w:b/>
          <w:sz w:val="56"/>
          <w:szCs w:val="56"/>
        </w:rPr>
      </w:pPr>
      <w:r>
        <w:rPr>
          <w:b/>
          <w:sz w:val="56"/>
          <w:szCs w:val="56"/>
        </w:rPr>
        <w:t>elektroniczna</w:t>
      </w:r>
    </w:p>
    <w:p w:rsidR="00F7477F" w:rsidRPr="00C1678C" w:rsidRDefault="00F7477F" w:rsidP="00F7477F">
      <w:pPr>
        <w:jc w:val="center"/>
        <w:rPr>
          <w:sz w:val="40"/>
          <w:szCs w:val="40"/>
        </w:rPr>
      </w:pPr>
      <w:r w:rsidRPr="00C1678C">
        <w:rPr>
          <w:sz w:val="40"/>
          <w:szCs w:val="40"/>
        </w:rPr>
        <w:t>- projektowanie</w:t>
      </w:r>
    </w:p>
    <w:p w:rsidR="00F7477F" w:rsidRDefault="00F7477F" w:rsidP="00F7477F">
      <w:pPr>
        <w:jc w:val="center"/>
        <w:rPr>
          <w:sz w:val="36"/>
          <w:szCs w:val="36"/>
        </w:rPr>
      </w:pPr>
    </w:p>
    <w:p w:rsidR="00F7477F" w:rsidRDefault="00F7477F" w:rsidP="00F7477F">
      <w:pPr>
        <w:jc w:val="center"/>
        <w:rPr>
          <w:sz w:val="36"/>
          <w:szCs w:val="36"/>
        </w:rPr>
      </w:pPr>
    </w:p>
    <w:p w:rsidR="00F7477F" w:rsidRPr="00C1678C" w:rsidRDefault="00F7477F" w:rsidP="00F7477F">
      <w:pPr>
        <w:jc w:val="center"/>
        <w:rPr>
          <w:sz w:val="28"/>
          <w:szCs w:val="28"/>
          <w:u w:val="single"/>
        </w:rPr>
      </w:pPr>
      <w:r w:rsidRPr="00C1678C">
        <w:rPr>
          <w:sz w:val="28"/>
          <w:szCs w:val="28"/>
          <w:u w:val="single"/>
        </w:rPr>
        <w:t xml:space="preserve">TEMAT: </w:t>
      </w:r>
      <w:r>
        <w:rPr>
          <w:sz w:val="28"/>
          <w:szCs w:val="28"/>
          <w:u w:val="single"/>
        </w:rPr>
        <w:t>Modem analogowy i cyfrowy (xDSL)</w:t>
      </w:r>
    </w:p>
    <w:p w:rsidR="00F7477F" w:rsidRDefault="00F7477F" w:rsidP="00F7477F">
      <w:pPr>
        <w:jc w:val="center"/>
        <w:rPr>
          <w:sz w:val="36"/>
          <w:szCs w:val="36"/>
        </w:rPr>
      </w:pPr>
    </w:p>
    <w:p w:rsidR="00F7477F" w:rsidRPr="00AE37B1" w:rsidRDefault="00F7477F" w:rsidP="00F7477F">
      <w:pPr>
        <w:spacing w:line="360" w:lineRule="auto"/>
        <w:jc w:val="center"/>
      </w:pPr>
      <w:r w:rsidRPr="00AE37B1">
        <w:t>Prowadzący:</w:t>
      </w:r>
    </w:p>
    <w:p w:rsidR="00F7477F" w:rsidRPr="00AE37B1" w:rsidRDefault="00F7477F" w:rsidP="00F7477F">
      <w:pPr>
        <w:spacing w:line="360" w:lineRule="auto"/>
        <w:jc w:val="center"/>
      </w:pPr>
      <w:r w:rsidRPr="00AE37B1">
        <w:t>dr inż. Mirosław Chrzanowski</w:t>
      </w:r>
    </w:p>
    <w:p w:rsidR="00F7477F" w:rsidRDefault="00F7477F" w:rsidP="00F7477F">
      <w:pPr>
        <w:jc w:val="center"/>
        <w:rPr>
          <w:sz w:val="36"/>
          <w:szCs w:val="36"/>
        </w:rPr>
      </w:pPr>
    </w:p>
    <w:p w:rsidR="00F7477F" w:rsidRDefault="00F7477F" w:rsidP="00F7477F">
      <w:pPr>
        <w:jc w:val="center"/>
        <w:rPr>
          <w:sz w:val="36"/>
          <w:szCs w:val="36"/>
        </w:rPr>
      </w:pPr>
    </w:p>
    <w:p w:rsidR="00F7477F" w:rsidRDefault="00F7477F" w:rsidP="00F7477F">
      <w:pPr>
        <w:jc w:val="right"/>
        <w:rPr>
          <w:sz w:val="28"/>
          <w:szCs w:val="28"/>
        </w:rPr>
      </w:pPr>
    </w:p>
    <w:p w:rsidR="00F7477F" w:rsidRDefault="00F7477F" w:rsidP="00F7477F">
      <w:pPr>
        <w:ind w:left="5664" w:firstLine="708"/>
        <w:jc w:val="center"/>
        <w:rPr>
          <w:sz w:val="28"/>
          <w:szCs w:val="28"/>
        </w:rPr>
      </w:pPr>
      <w:r>
        <w:rPr>
          <w:sz w:val="28"/>
          <w:szCs w:val="28"/>
        </w:rPr>
        <w:t>Opracował:</w:t>
      </w:r>
    </w:p>
    <w:p w:rsidR="00F7477F" w:rsidRDefault="00F7477F" w:rsidP="00F7477F">
      <w:pPr>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F7477F" w:rsidRDefault="00F7477F" w:rsidP="00F7477F">
      <w:pPr>
        <w:rPr>
          <w:sz w:val="28"/>
          <w:szCs w:val="28"/>
        </w:rPr>
      </w:pPr>
    </w:p>
    <w:p w:rsidR="00F7477F" w:rsidRDefault="00F7477F" w:rsidP="00F7477F">
      <w:pPr>
        <w:rPr>
          <w:sz w:val="28"/>
          <w:szCs w:val="28"/>
        </w:rPr>
      </w:pPr>
    </w:p>
    <w:p w:rsidR="00F7477F" w:rsidRPr="007533E7" w:rsidRDefault="00F7477F" w:rsidP="00F7477F">
      <w:pPr>
        <w:jc w:val="center"/>
      </w:pPr>
      <w:r w:rsidRPr="007533E7">
        <w:t>Jelenia Góra 200</w:t>
      </w:r>
      <w:r>
        <w:t>8</w:t>
      </w:r>
    </w:p>
    <w:p w:rsidR="00F7477F" w:rsidRDefault="00F7477F" w:rsidP="00F7477F">
      <w:pPr>
        <w:rPr>
          <w:sz w:val="28"/>
          <w:szCs w:val="28"/>
        </w:rPr>
      </w:pPr>
    </w:p>
    <w:p w:rsidR="00F7477F" w:rsidRDefault="00F7477F" w:rsidP="00F7477F">
      <w:pPr>
        <w:rPr>
          <w:sz w:val="28"/>
          <w:szCs w:val="28"/>
        </w:rPr>
      </w:pPr>
    </w:p>
    <w:p w:rsidR="00F7477F" w:rsidRDefault="00F7477F" w:rsidP="00F7477F">
      <w:pPr>
        <w:rPr>
          <w:sz w:val="28"/>
          <w:szCs w:val="28"/>
        </w:rPr>
      </w:pPr>
    </w:p>
    <w:p w:rsidR="001707EF" w:rsidRPr="0087001A" w:rsidRDefault="001707EF" w:rsidP="00F033B4">
      <w:pPr>
        <w:pStyle w:val="Nagwek1"/>
        <w:jc w:val="center"/>
        <w:rPr>
          <w:color w:val="000000"/>
          <w:sz w:val="32"/>
          <w:szCs w:val="28"/>
        </w:rPr>
      </w:pPr>
      <w:r w:rsidRPr="0087001A">
        <w:rPr>
          <w:color w:val="000000"/>
          <w:sz w:val="32"/>
          <w:szCs w:val="28"/>
        </w:rPr>
        <w:lastRenderedPageBreak/>
        <w:t>MODEMY CYFROWE DSL</w:t>
      </w:r>
    </w:p>
    <w:p w:rsidR="00367C03" w:rsidRDefault="00367C03" w:rsidP="00367C03"/>
    <w:p w:rsidR="00367C03" w:rsidRPr="00667E32" w:rsidRDefault="005E17AC" w:rsidP="00667E32">
      <w:pPr>
        <w:pStyle w:val="NormalnyWeb"/>
        <w:jc w:val="both"/>
      </w:pPr>
      <w:r>
        <w:rPr>
          <w:b/>
          <w:bCs/>
          <w:noProof/>
        </w:rPr>
        <w:drawing>
          <wp:anchor distT="0" distB="0" distL="114300" distR="114300" simplePos="0" relativeHeight="251661312" behindDoc="0" locked="0" layoutInCell="1" allowOverlap="1">
            <wp:simplePos x="0" y="0"/>
            <wp:positionH relativeFrom="column">
              <wp:posOffset>2948305</wp:posOffset>
            </wp:positionH>
            <wp:positionV relativeFrom="paragraph">
              <wp:posOffset>53340</wp:posOffset>
            </wp:positionV>
            <wp:extent cx="2809875" cy="2752725"/>
            <wp:effectExtent l="19050" t="0" r="9525" b="0"/>
            <wp:wrapSquare wrapText="bothSides"/>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809875" cy="2752725"/>
                    </a:xfrm>
                    <a:prstGeom prst="rect">
                      <a:avLst/>
                    </a:prstGeom>
                    <a:noFill/>
                    <a:ln w="9525">
                      <a:noFill/>
                      <a:miter lim="800000"/>
                      <a:headEnd/>
                      <a:tailEnd/>
                    </a:ln>
                  </pic:spPr>
                </pic:pic>
              </a:graphicData>
            </a:graphic>
          </wp:anchor>
        </w:drawing>
      </w:r>
      <w:r w:rsidR="00367C03" w:rsidRPr="00667E32">
        <w:rPr>
          <w:b/>
          <w:bCs/>
        </w:rPr>
        <w:t>DSL</w:t>
      </w:r>
      <w:r w:rsidR="00367C03" w:rsidRPr="00667E32">
        <w:t xml:space="preserve"> (</w:t>
      </w:r>
      <w:hyperlink r:id="rId10" w:tooltip="Język angielski" w:history="1">
        <w:r w:rsidR="00367C03" w:rsidRPr="00667E32">
          <w:rPr>
            <w:rStyle w:val="Hipercze"/>
            <w:color w:val="auto"/>
            <w:u w:val="none"/>
          </w:rPr>
          <w:t>ang.</w:t>
        </w:r>
      </w:hyperlink>
      <w:r w:rsidR="00367C03" w:rsidRPr="00667E32">
        <w:t xml:space="preserve"> </w:t>
      </w:r>
      <w:r w:rsidR="00367C03" w:rsidRPr="00667E32">
        <w:rPr>
          <w:i/>
          <w:iCs/>
        </w:rPr>
        <w:t>Digital Subscriber Line</w:t>
      </w:r>
      <w:r w:rsidR="00367C03" w:rsidRPr="00667E32">
        <w:t xml:space="preserve">) - cyfrowa linia abonencka, rodzina technologii </w:t>
      </w:r>
      <w:hyperlink r:id="rId11" w:tooltip="Szerokopasmowy dostęp do internetu" w:history="1">
        <w:r w:rsidR="00367C03" w:rsidRPr="00667E32">
          <w:rPr>
            <w:rStyle w:val="Hipercze"/>
            <w:color w:val="auto"/>
            <w:u w:val="none"/>
          </w:rPr>
          <w:t>szerokopasmowego dostępu</w:t>
        </w:r>
      </w:hyperlink>
      <w:r w:rsidR="00367C03" w:rsidRPr="00667E32">
        <w:t xml:space="preserve"> do </w:t>
      </w:r>
      <w:hyperlink r:id="rId12" w:tooltip="Internet" w:history="1">
        <w:r w:rsidR="00367C03" w:rsidRPr="00667E32">
          <w:rPr>
            <w:rStyle w:val="Hipercze"/>
            <w:color w:val="auto"/>
            <w:u w:val="none"/>
          </w:rPr>
          <w:t>Internetu</w:t>
        </w:r>
      </w:hyperlink>
      <w:r w:rsidR="00367C03" w:rsidRPr="00667E32">
        <w:t xml:space="preserve">. Standardowa prędkość odbierania danych waha się od 128 kb/s do 24000 kb/s, w zależności od zastosowanej technologii DSL. Dla technologii </w:t>
      </w:r>
      <w:hyperlink r:id="rId13" w:tooltip="Asymmetric Digital Subscriber Line" w:history="1">
        <w:r w:rsidR="00367C03" w:rsidRPr="00667E32">
          <w:rPr>
            <w:rStyle w:val="Hipercze"/>
            <w:color w:val="auto"/>
            <w:u w:val="none"/>
          </w:rPr>
          <w:t>ADSL</w:t>
        </w:r>
      </w:hyperlink>
      <w:r w:rsidR="00367C03" w:rsidRPr="00667E32">
        <w:t xml:space="preserve"> prędkość wysyłania danych jest niższa od prędkości ich odbierania, natomiast prędkości te są symetryczne w technologii </w:t>
      </w:r>
      <w:hyperlink r:id="rId14" w:tooltip="SDSL" w:history="1">
        <w:r w:rsidR="00367C03" w:rsidRPr="00667E32">
          <w:rPr>
            <w:rStyle w:val="Hipercze"/>
            <w:color w:val="auto"/>
            <w:u w:val="none"/>
          </w:rPr>
          <w:t>SDSL</w:t>
        </w:r>
      </w:hyperlink>
      <w:r w:rsidR="00367C03" w:rsidRPr="00667E32">
        <w:t xml:space="preserve">. Wynalazcą modemów DSL był </w:t>
      </w:r>
      <w:hyperlink r:id="rId15" w:tooltip="Joseph W. Lechleitter (jeszcze nie napisano)" w:history="1">
        <w:r w:rsidR="00367C03" w:rsidRPr="00667E32">
          <w:rPr>
            <w:rStyle w:val="Hipercze"/>
            <w:color w:val="auto"/>
            <w:u w:val="none"/>
          </w:rPr>
          <w:t>Joseph W. Lechleitter</w:t>
        </w:r>
      </w:hyperlink>
      <w:r w:rsidR="00367C03" w:rsidRPr="00667E32">
        <w:t xml:space="preserve">, pracownik firmy </w:t>
      </w:r>
      <w:hyperlink r:id="rId16" w:tooltip="Bellcore" w:history="1">
        <w:r w:rsidR="00367C03" w:rsidRPr="00667E32">
          <w:rPr>
            <w:rStyle w:val="Hipercze"/>
            <w:color w:val="auto"/>
            <w:u w:val="none"/>
          </w:rPr>
          <w:t>Bellcore</w:t>
        </w:r>
      </w:hyperlink>
      <w:r w:rsidR="00367C03" w:rsidRPr="00667E32">
        <w:t xml:space="preserve">, który zademonstrował projekt budowy tych urządzeń w latach </w:t>
      </w:r>
      <w:hyperlink r:id="rId17" w:tooltip="Lata 80. XX wieku" w:history="1">
        <w:r w:rsidR="00367C03" w:rsidRPr="00667E32">
          <w:rPr>
            <w:rStyle w:val="Hipercze"/>
            <w:color w:val="auto"/>
            <w:u w:val="none"/>
          </w:rPr>
          <w:t>80.</w:t>
        </w:r>
      </w:hyperlink>
      <w:r w:rsidRPr="005E17AC">
        <w:rPr>
          <w:b/>
          <w:bCs/>
          <w:noProof/>
        </w:rPr>
        <w:t xml:space="preserve"> </w:t>
      </w:r>
    </w:p>
    <w:p w:rsidR="00367C03" w:rsidRDefault="00367C03" w:rsidP="00667E32">
      <w:pPr>
        <w:pStyle w:val="NormalnyWeb"/>
        <w:jc w:val="both"/>
      </w:pPr>
      <w:r w:rsidRPr="00667E32">
        <w:t xml:space="preserve">Według szacunków firmy badawczej </w:t>
      </w:r>
      <w:hyperlink r:id="rId18" w:tooltip="Point Topic (jeszcze nie napisano)" w:history="1">
        <w:r w:rsidRPr="00667E32">
          <w:rPr>
            <w:rStyle w:val="Hipercze"/>
            <w:color w:val="auto"/>
            <w:u w:val="none"/>
          </w:rPr>
          <w:t>Point Topic</w:t>
        </w:r>
      </w:hyperlink>
      <w:r w:rsidRPr="00667E32">
        <w:t xml:space="preserve"> pod koniec marca </w:t>
      </w:r>
      <w:hyperlink r:id="rId19" w:tooltip="2004" w:history="1">
        <w:r w:rsidRPr="00667E32">
          <w:rPr>
            <w:rStyle w:val="Hipercze"/>
            <w:color w:val="auto"/>
            <w:u w:val="none"/>
          </w:rPr>
          <w:t>2004</w:t>
        </w:r>
      </w:hyperlink>
      <w:r w:rsidRPr="00667E32">
        <w:t xml:space="preserve"> r. na całym świecie było 73,4 mln użytkowników dostępu do Internetu w technologii DSL (najwięcej w</w:t>
      </w:r>
      <w:r w:rsidR="00667E32">
        <w:t xml:space="preserve"> </w:t>
      </w:r>
      <w:hyperlink r:id="rId20" w:tooltip="Niemcy" w:history="1">
        <w:r w:rsidRPr="00667E32">
          <w:rPr>
            <w:rStyle w:val="Hipercze"/>
            <w:color w:val="auto"/>
            <w:u w:val="none"/>
          </w:rPr>
          <w:t>Niemczech</w:t>
        </w:r>
      </w:hyperlink>
      <w:r w:rsidRPr="00667E32">
        <w:t xml:space="preserve"> - ok. 15 mln, </w:t>
      </w:r>
      <w:hyperlink r:id="rId21" w:tooltip="Chińska Republika Ludowa" w:history="1">
        <w:r w:rsidRPr="00667E32">
          <w:rPr>
            <w:rStyle w:val="Hipercze"/>
            <w:color w:val="auto"/>
            <w:u w:val="none"/>
          </w:rPr>
          <w:t>Chinach</w:t>
        </w:r>
      </w:hyperlink>
      <w:r w:rsidRPr="00667E32">
        <w:t xml:space="preserve"> – 13,9 mln, </w:t>
      </w:r>
      <w:hyperlink r:id="rId22" w:tooltip="Japonia" w:history="1">
        <w:r w:rsidRPr="00667E32">
          <w:rPr>
            <w:rStyle w:val="Hipercze"/>
            <w:color w:val="auto"/>
            <w:u w:val="none"/>
          </w:rPr>
          <w:t>Japonii</w:t>
        </w:r>
      </w:hyperlink>
      <w:r w:rsidRPr="00667E32">
        <w:t xml:space="preserve"> – 11 mln i </w:t>
      </w:r>
      <w:hyperlink r:id="rId23" w:tooltip="Stany Zjednoczone" w:history="1">
        <w:r w:rsidRPr="00667E32">
          <w:rPr>
            <w:rStyle w:val="Hipercze"/>
            <w:color w:val="auto"/>
            <w:u w:val="none"/>
          </w:rPr>
          <w:t>USA</w:t>
        </w:r>
      </w:hyperlink>
      <w:r w:rsidRPr="00667E32">
        <w:t xml:space="preserve"> – ok. 10,5 mln).</w:t>
      </w:r>
      <w:r w:rsidR="00667E32">
        <w:t xml:space="preserve"> </w:t>
      </w:r>
      <w:r w:rsidRPr="00667E32">
        <w:t xml:space="preserve">Szacuje się, że w </w:t>
      </w:r>
      <w:hyperlink r:id="rId24" w:tooltip="Polska" w:history="1">
        <w:r w:rsidRPr="00667E32">
          <w:rPr>
            <w:rStyle w:val="Hipercze"/>
            <w:color w:val="auto"/>
            <w:u w:val="none"/>
          </w:rPr>
          <w:t>Polsce</w:t>
        </w:r>
      </w:hyperlink>
      <w:r w:rsidRPr="00667E32">
        <w:t xml:space="preserve"> z technologii DSL korzystało (koniec 2006 r) ok. 1,5 mln osób</w:t>
      </w:r>
      <w:r w:rsidR="00667E32">
        <w:t>.</w:t>
      </w:r>
    </w:p>
    <w:p w:rsidR="00DB7F55" w:rsidRPr="00DB7F55" w:rsidRDefault="00DB7F55" w:rsidP="00DB7F55">
      <w:pPr>
        <w:pStyle w:val="NormalnyWeb"/>
        <w:rPr>
          <w:b/>
          <w:sz w:val="28"/>
        </w:rPr>
      </w:pPr>
      <w:r w:rsidRPr="00DB7F55">
        <w:rPr>
          <w:b/>
          <w:sz w:val="28"/>
        </w:rPr>
        <w:t>HISTORIA</w:t>
      </w:r>
      <w:r w:rsidR="003A369F" w:rsidRPr="003A369F">
        <w:rPr>
          <w:b/>
          <w:sz w:val="28"/>
        </w:rPr>
        <w:t xml:space="preserve"> </w:t>
      </w:r>
    </w:p>
    <w:p w:rsidR="00DB7F55" w:rsidRPr="00DB7F55" w:rsidRDefault="00DB7F55" w:rsidP="00DB7F55">
      <w:pPr>
        <w:pStyle w:val="NormalnyWeb"/>
        <w:jc w:val="both"/>
      </w:pPr>
      <w:r w:rsidRPr="00DB7F55">
        <w:t xml:space="preserve">Początek technologii DSL datuje się na rok 1988, kiedy pracownicy firmy Bellcore opracowali metodę transmisji sygnału cyfrowego przez niewykorzystywane pasmo wyższych częstotliwości dostępne na zwykłej linii telefonicznej łączącej </w:t>
      </w:r>
      <w:hyperlink r:id="rId25" w:tooltip="Centrala telefoniczna" w:history="1">
        <w:r w:rsidRPr="00DB7F55">
          <w:rPr>
            <w:rStyle w:val="Hipercze"/>
            <w:color w:val="auto"/>
            <w:u w:val="none"/>
          </w:rPr>
          <w:t>centralę telefoniczną</w:t>
        </w:r>
      </w:hyperlink>
      <w:r w:rsidRPr="00DB7F55">
        <w:t xml:space="preserve"> z lokalem abonenta. Technologia DSL umożliwia wykorzystanie istniejących linii telefonicznych do komunikacji cyfrowej i przesyłanie sygnału cyfrowego parą przewodów miedzianych zwykłej linii telefonicznej (tzw. </w:t>
      </w:r>
      <w:hyperlink r:id="rId26" w:tooltip="Skrętka" w:history="1">
        <w:r w:rsidRPr="00DB7F55">
          <w:rPr>
            <w:rStyle w:val="Hipercze"/>
            <w:color w:val="auto"/>
            <w:u w:val="none"/>
          </w:rPr>
          <w:t>skrętką</w:t>
        </w:r>
      </w:hyperlink>
      <w:r w:rsidRPr="00DB7F55">
        <w:t xml:space="preserve">) bez zakłócania usług głosowych. Jednakże operatorzy miejscowych central telefonicznych ILEC (ang. </w:t>
      </w:r>
      <w:r w:rsidRPr="00DB7F55">
        <w:rPr>
          <w:i/>
          <w:iCs/>
        </w:rPr>
        <w:t>Incumbent Local Exchange Carries</w:t>
      </w:r>
      <w:r w:rsidRPr="00DB7F55">
        <w:t xml:space="preserve">) nie byli entuzjastycznie nastawieni do DSL, według nich nie było opłacalne instalowanie drugiej linii telefonicznej dla klientów, którzy preferowali </w:t>
      </w:r>
      <w:hyperlink r:id="rId27" w:tooltip="Połączenia dodzwaniane" w:history="1">
        <w:r w:rsidRPr="00DB7F55">
          <w:rPr>
            <w:rStyle w:val="Hipercze"/>
            <w:color w:val="auto"/>
            <w:u w:val="none"/>
          </w:rPr>
          <w:t>połączenia dodzwaniane</w:t>
        </w:r>
      </w:hyperlink>
      <w:r w:rsidRPr="00DB7F55">
        <w:t xml:space="preserve"> (ang. </w:t>
      </w:r>
      <w:r w:rsidRPr="00DB7F55">
        <w:rPr>
          <w:i/>
          <w:iCs/>
        </w:rPr>
        <w:t>dial-up</w:t>
      </w:r>
      <w:r w:rsidRPr="00DB7F55">
        <w:t xml:space="preserve">), a szerokopasmowe łącza stałaby się konkurencją istniejącej już </w:t>
      </w:r>
      <w:hyperlink r:id="rId28" w:tooltip="ISDN" w:history="1">
        <w:r w:rsidRPr="00DB7F55">
          <w:rPr>
            <w:rStyle w:val="Hipercze"/>
            <w:color w:val="auto"/>
            <w:u w:val="none"/>
          </w:rPr>
          <w:t>ISDN</w:t>
        </w:r>
      </w:hyperlink>
      <w:r w:rsidRPr="00DB7F55">
        <w:t>. Sytuacja zmieniła się w późnych latach 90., kiedy operatorzy sieci telewizji kablowych rozpoczęli kampanię marketingową na rzecz szerokopasmowego dostępu do Internetu. ILEC uświadamiając sobie, że większość klientów wybiera dostęp szerokopasmowy, pospieszyli z udostępnianiem technologii DSL.</w:t>
      </w:r>
    </w:p>
    <w:p w:rsidR="00DB7F55" w:rsidRDefault="00DB7F55" w:rsidP="00DB7F55">
      <w:pPr>
        <w:pStyle w:val="NormalnyWeb"/>
        <w:jc w:val="both"/>
      </w:pPr>
      <w:r w:rsidRPr="00DB7F55">
        <w:t xml:space="preserve">DSL jest główną konkurencją dla </w:t>
      </w:r>
      <w:hyperlink r:id="rId29" w:tooltip="Modem kablowy" w:history="1">
        <w:r w:rsidRPr="00DB7F55">
          <w:rPr>
            <w:rStyle w:val="Hipercze"/>
            <w:color w:val="auto"/>
            <w:u w:val="none"/>
          </w:rPr>
          <w:t>modemów kablowych</w:t>
        </w:r>
      </w:hyperlink>
      <w:r w:rsidRPr="00DB7F55">
        <w:t xml:space="preserve"> zapewniającą szybki dostęp do Internetu użytkownikom domowym w </w:t>
      </w:r>
      <w:hyperlink r:id="rId30" w:tooltip="Europa" w:history="1">
        <w:r w:rsidRPr="00DB7F55">
          <w:rPr>
            <w:rStyle w:val="Hipercze"/>
            <w:color w:val="auto"/>
            <w:u w:val="none"/>
          </w:rPr>
          <w:t>Europie</w:t>
        </w:r>
      </w:hyperlink>
      <w:r w:rsidRPr="00DB7F55">
        <w:t xml:space="preserve"> oraz </w:t>
      </w:r>
      <w:hyperlink r:id="rId31" w:tooltip="Ameryka Północna" w:history="1">
        <w:r w:rsidRPr="00DB7F55">
          <w:rPr>
            <w:rStyle w:val="Hipercze"/>
            <w:color w:val="auto"/>
            <w:u w:val="none"/>
          </w:rPr>
          <w:t>Północnej Ameryce</w:t>
        </w:r>
      </w:hyperlink>
      <w:r w:rsidRPr="00DB7F55">
        <w:t xml:space="preserve">. W standardzie </w:t>
      </w:r>
      <w:hyperlink r:id="rId32" w:tooltip="Asymmetric Digital Subscriber Line" w:history="1">
        <w:r w:rsidRPr="00DB7F55">
          <w:rPr>
            <w:rStyle w:val="Hipercze"/>
            <w:color w:val="auto"/>
            <w:u w:val="none"/>
          </w:rPr>
          <w:t>ADSL</w:t>
        </w:r>
      </w:hyperlink>
      <w:r w:rsidRPr="00DB7F55">
        <w:t xml:space="preserve"> możliwa jest transmisja danych z prędkością 8 Mb/s na odległość 2 km przy użyciu skrętki przewodów miedzianych. W przypadku dalszych odległości widać wyraźny spadek maksymalnej </w:t>
      </w:r>
      <w:hyperlink r:id="rId33" w:tooltip="Przepustowość" w:history="1">
        <w:r w:rsidRPr="00DB7F55">
          <w:rPr>
            <w:rStyle w:val="Hipercze"/>
            <w:color w:val="auto"/>
            <w:u w:val="none"/>
          </w:rPr>
          <w:t>przepustowości</w:t>
        </w:r>
      </w:hyperlink>
      <w:r w:rsidRPr="00DB7F55">
        <w:t xml:space="preserve">. Najnowszy standard </w:t>
      </w:r>
      <w:hyperlink r:id="rId34" w:tooltip="ADSL2+" w:history="1">
        <w:r w:rsidRPr="00DB7F55">
          <w:rPr>
            <w:rStyle w:val="Hipercze"/>
            <w:color w:val="auto"/>
            <w:u w:val="none"/>
          </w:rPr>
          <w:t>ADSL2+</w:t>
        </w:r>
      </w:hyperlink>
      <w:r w:rsidRPr="00DB7F55">
        <w:t xml:space="preserve"> daje możliwość przesyłania strumienia danych z prędkością do 24 Mb/s, w zależności od odległości do </w:t>
      </w:r>
      <w:hyperlink r:id="rId35" w:tooltip="Multiplekser" w:history="1">
        <w:r w:rsidRPr="00DB7F55">
          <w:rPr>
            <w:rStyle w:val="Hipercze"/>
            <w:color w:val="auto"/>
            <w:u w:val="none"/>
          </w:rPr>
          <w:t>multipleksera</w:t>
        </w:r>
      </w:hyperlink>
      <w:r w:rsidRPr="00DB7F55">
        <w:t xml:space="preserve"> dostępowego cyfrowych linii abonenckich </w:t>
      </w:r>
      <w:hyperlink r:id="rId36" w:tooltip="DSLAM" w:history="1">
        <w:r w:rsidRPr="00DB7F55">
          <w:rPr>
            <w:rStyle w:val="Hipercze"/>
            <w:color w:val="auto"/>
            <w:u w:val="none"/>
          </w:rPr>
          <w:t>DSLAM</w:t>
        </w:r>
      </w:hyperlink>
      <w:r w:rsidRPr="00DB7F55">
        <w:t xml:space="preserve"> (ang. </w:t>
      </w:r>
      <w:r w:rsidRPr="00DB7F55">
        <w:rPr>
          <w:i/>
          <w:iCs/>
        </w:rPr>
        <w:t>DSL Access Multiplexer</w:t>
      </w:r>
      <w:r w:rsidRPr="00DB7F55">
        <w:t>).</w:t>
      </w:r>
    </w:p>
    <w:p w:rsidR="0087001A" w:rsidRDefault="0087001A" w:rsidP="00DB7F55">
      <w:pPr>
        <w:pStyle w:val="NormalnyWeb"/>
        <w:jc w:val="both"/>
        <w:rPr>
          <w:b/>
          <w:sz w:val="28"/>
        </w:rPr>
      </w:pPr>
    </w:p>
    <w:p w:rsidR="00DB7F55" w:rsidRDefault="00DB7F55" w:rsidP="00DB7F55">
      <w:pPr>
        <w:pStyle w:val="NormalnyWeb"/>
        <w:jc w:val="both"/>
        <w:rPr>
          <w:b/>
          <w:sz w:val="28"/>
        </w:rPr>
      </w:pPr>
      <w:r w:rsidRPr="00DB7F55">
        <w:rPr>
          <w:b/>
          <w:sz w:val="28"/>
        </w:rPr>
        <w:lastRenderedPageBreak/>
        <w:t>DZIAŁANIE</w:t>
      </w:r>
    </w:p>
    <w:p w:rsidR="003A369F" w:rsidRPr="003A369F" w:rsidRDefault="003A369F" w:rsidP="003A369F">
      <w:pPr>
        <w:pStyle w:val="NormalnyWeb"/>
        <w:jc w:val="both"/>
      </w:pPr>
      <w:r w:rsidRPr="003A369F">
        <w:t>Przyłącze lokalne Publicznej Komutowanej Sieci Telefonicznej (</w:t>
      </w:r>
      <w:hyperlink r:id="rId37" w:tooltip="PSTN" w:history="1">
        <w:r w:rsidRPr="003A369F">
          <w:rPr>
            <w:rStyle w:val="Hipercze"/>
            <w:color w:val="auto"/>
            <w:u w:val="none"/>
          </w:rPr>
          <w:t>PSTN</w:t>
        </w:r>
      </w:hyperlink>
      <w:r w:rsidRPr="003A369F">
        <w:t xml:space="preserve">, ang. </w:t>
      </w:r>
      <w:r w:rsidRPr="003A369F">
        <w:rPr>
          <w:i/>
          <w:iCs/>
        </w:rPr>
        <w:t>Public Switched Telephone Network</w:t>
      </w:r>
      <w:r w:rsidRPr="003A369F">
        <w:t xml:space="preserve">) projektowane było dla komunikacji głosowej i sygnalizacji, w postaci najstarszych, podstawowych usług telefonicznych </w:t>
      </w:r>
      <w:hyperlink r:id="rId38" w:tooltip="POTS" w:history="1">
        <w:r w:rsidRPr="003A369F">
          <w:rPr>
            <w:rStyle w:val="Hipercze"/>
            <w:color w:val="auto"/>
            <w:u w:val="none"/>
          </w:rPr>
          <w:t>POTS</w:t>
        </w:r>
      </w:hyperlink>
      <w:r w:rsidRPr="003A369F">
        <w:t xml:space="preserve"> (ang. </w:t>
      </w:r>
      <w:r w:rsidRPr="003A369F">
        <w:rPr>
          <w:i/>
          <w:iCs/>
        </w:rPr>
        <w:t>Plain Old Telephone Services</w:t>
      </w:r>
      <w:r w:rsidRPr="003A369F">
        <w:t xml:space="preserve">); pojęcie transmisji danych nie było wtedy znane. Z przyczyn ekonomicznych system telefoniczny przesyła sygnał mowy ograniczając zakres częstotliwości do przedziału pomiędzy 300 a 3400 </w:t>
      </w:r>
      <w:hyperlink r:id="rId39" w:tooltip="Herc" w:history="1">
        <w:r w:rsidRPr="003A369F">
          <w:rPr>
            <w:rStyle w:val="Hipercze"/>
            <w:color w:val="auto"/>
            <w:u w:val="none"/>
          </w:rPr>
          <w:t>Hz</w:t>
        </w:r>
      </w:hyperlink>
      <w:r w:rsidRPr="003A369F">
        <w:t xml:space="preserve"> - taki zakres częstotliwości jest wystarczający do dobrego zrozumienia ludzkiej mowy. Usługi wykorzystujące </w:t>
      </w:r>
      <w:hyperlink r:id="rId40" w:tooltip="Modem" w:history="1">
        <w:r w:rsidRPr="003A369F">
          <w:rPr>
            <w:rStyle w:val="Hipercze"/>
            <w:color w:val="auto"/>
            <w:u w:val="none"/>
          </w:rPr>
          <w:t>modemy</w:t>
        </w:r>
      </w:hyperlink>
      <w:r w:rsidRPr="003A369F">
        <w:t xml:space="preserve"> w sieci telefonicznej są ograniczone przepustowością kanału telefonicznego.</w:t>
      </w:r>
    </w:p>
    <w:p w:rsidR="003A369F" w:rsidRPr="003A369F" w:rsidRDefault="003A369F" w:rsidP="003A369F">
      <w:pPr>
        <w:pStyle w:val="NormalnyWeb"/>
        <w:jc w:val="both"/>
      </w:pPr>
      <w:r w:rsidRPr="003A369F">
        <w:t xml:space="preserve">W lokalnych centralach telefonicznych mowa jest </w:t>
      </w:r>
      <w:hyperlink r:id="rId41" w:tooltip="Próbkowanie" w:history="1">
        <w:r w:rsidRPr="003A369F">
          <w:rPr>
            <w:rStyle w:val="Hipercze"/>
            <w:color w:val="auto"/>
            <w:u w:val="none"/>
          </w:rPr>
          <w:t>próbkowana</w:t>
        </w:r>
      </w:hyperlink>
      <w:r w:rsidRPr="003A369F">
        <w:t xml:space="preserve"> z częstotliwością 8000 Hz, kodowana w formie 8-bitowego sygnału i przesyłana dalej w postaci strumienia danych 64 kb/s. Zgodnie z teorią </w:t>
      </w:r>
      <w:hyperlink r:id="rId42" w:tooltip="Harry Nyquist" w:history="1">
        <w:r w:rsidRPr="003A369F">
          <w:rPr>
            <w:rStyle w:val="Hipercze"/>
            <w:color w:val="auto"/>
            <w:u w:val="none"/>
          </w:rPr>
          <w:t>Nyquista</w:t>
        </w:r>
      </w:hyperlink>
      <w:r w:rsidRPr="003A369F">
        <w:t xml:space="preserve"> każdy sygnał powyżej 4000 Hz nie jest przepuszczany przez sieć telefoniczną.</w:t>
      </w:r>
    </w:p>
    <w:p w:rsidR="003A369F" w:rsidRPr="003A369F" w:rsidRDefault="003A369F" w:rsidP="003A369F">
      <w:pPr>
        <w:pStyle w:val="NormalnyWeb"/>
        <w:jc w:val="both"/>
      </w:pPr>
      <w:r w:rsidRPr="003A369F">
        <w:t>Przyłącze lokalne łączące centralę telefoniczną z większością abonentów jest zdolne do przesyłania częstotliwości wyższych niż wynoszący 3,4 kHz limit POTS. Limit ten może być wyższy w zależności od odległości i jakości przyłącza. Technologia DSL wykorzystuje to wyższe, nieużywane pasmo przyłącza poprzez tworzenie kanałów, o szerokości 4312,5 Hz każdy, zaczynających się pomiędzy 10 a 100 kHz, w zależności od konfiguracji systemu. Przydział kanałów jest kontynuowany na wyższych i wyższych częstotliwościach (dla ADSL do 1,1 MHz) aż do czasu, gdy nowe kanały będą uznane za nienadające do użytku. Każdy kanał jest rozszerzony, aby nadawał się do użycia na więcej niż tylko jednej trasie, jak jest to w przypadku połączeń POTS. Więcej nadających się do użytku kanałów przyrównuje się do większego dostępnego pasma, dlatego ważnymi czynnikami są odległość i jakość linii. Pula nadających się do użycia kanałów jest rozdzielana na dwie grupy strumieni ruchu – wysyłania i odbierania – opartych na wstępnie skonfigurowanych proporcjach. W założonej grupie odrębne kanały są spajane w jedną parę cykli, każdy w innym kierunku. Podobnie jak analogowe modemy, nadajniki DSL stale monitorują jakość kanałów i w zależności od tego, czy dany kanał jest użyteczny, czy też nie, są one dodawane lub usuwane.</w:t>
      </w:r>
    </w:p>
    <w:p w:rsidR="003A369F" w:rsidRPr="003A369F" w:rsidRDefault="003A369F" w:rsidP="003A369F">
      <w:pPr>
        <w:pStyle w:val="NormalnyWeb"/>
        <w:jc w:val="both"/>
      </w:pPr>
      <w:r w:rsidRPr="003A369F">
        <w:t xml:space="preserve">Sukces komercyjny DSL i podobnych technologii w dużej mierze odzwierciedla fakt, iż w ostatnich dekadach, gdy elektronika staje się szybsza i tańsza, koszty rozmieszczania (słupów, rowów, etc.) nowego okablowania pozostają nadal wysokie. Technologia DSL stosuje złożone </w:t>
      </w:r>
      <w:hyperlink r:id="rId43" w:tooltip="Algorytm" w:history="1">
        <w:r w:rsidRPr="003A369F">
          <w:rPr>
            <w:rStyle w:val="Hipercze"/>
            <w:color w:val="auto"/>
            <w:u w:val="none"/>
          </w:rPr>
          <w:t>algorytmy</w:t>
        </w:r>
      </w:hyperlink>
      <w:r w:rsidRPr="003A369F">
        <w:t xml:space="preserve"> przetwarzania sygnału cyfrowego w celu ominięcia fizycznych ograniczeń pary przewodów miedzianych (</w:t>
      </w:r>
      <w:hyperlink r:id="rId44" w:tooltip="Skrętka" w:history="1">
        <w:r w:rsidRPr="003A369F">
          <w:rPr>
            <w:rStyle w:val="Hipercze"/>
            <w:color w:val="auto"/>
            <w:u w:val="none"/>
          </w:rPr>
          <w:t>skrętki</w:t>
        </w:r>
      </w:hyperlink>
      <w:r w:rsidRPr="003A369F">
        <w:t xml:space="preserve">). Nie tak dawno koszt podobnej instalacji mógłby być ogromny, ale dzięki technologii </w:t>
      </w:r>
      <w:hyperlink r:id="rId45" w:tooltip="VLSI (jeszcze nie napisano)" w:history="1">
        <w:r w:rsidRPr="003A369F">
          <w:rPr>
            <w:rStyle w:val="Hipercze"/>
            <w:color w:val="auto"/>
            <w:u w:val="none"/>
          </w:rPr>
          <w:t>VLSI</w:t>
        </w:r>
      </w:hyperlink>
      <w:r w:rsidRPr="003A369F">
        <w:t xml:space="preserve"> koszt instalacji DSL na istniejących przyłączach lokalnych, z multiplekserem </w:t>
      </w:r>
      <w:hyperlink r:id="rId46" w:tooltip="DSLAM" w:history="1">
        <w:r w:rsidRPr="003A369F">
          <w:rPr>
            <w:rStyle w:val="Hipercze"/>
            <w:color w:val="auto"/>
            <w:u w:val="none"/>
          </w:rPr>
          <w:t>DSLAM</w:t>
        </w:r>
      </w:hyperlink>
      <w:r w:rsidRPr="003A369F">
        <w:t xml:space="preserve"> na jednym końcu i modemem DSL na drugim, wymaga mniejszej ilości nakładów od tych, jakie pociągnęłaby instalacja </w:t>
      </w:r>
      <w:hyperlink r:id="rId47" w:tooltip="Światłowód" w:history="1">
        <w:r w:rsidRPr="003A369F">
          <w:rPr>
            <w:rStyle w:val="Hipercze"/>
            <w:color w:val="auto"/>
            <w:u w:val="none"/>
          </w:rPr>
          <w:t>światłowodu</w:t>
        </w:r>
      </w:hyperlink>
      <w:r w:rsidRPr="003A369F">
        <w:t>.</w:t>
      </w:r>
    </w:p>
    <w:p w:rsidR="003A369F" w:rsidRPr="003A369F" w:rsidRDefault="003A369F" w:rsidP="003A369F">
      <w:pPr>
        <w:pStyle w:val="NormalnyWeb"/>
        <w:jc w:val="both"/>
      </w:pPr>
      <w:r w:rsidRPr="003A369F">
        <w:t xml:space="preserve">Technologia DSL może być stosowana w większości mieszkań i małych biur. Odpowiednie filtry umożliwiają jednoczesne działanie usług telefonicznych oraz DSL. Modem DSL może korzystać z tej samej linii abonenckiej co urządzenia komunikacji oparte na POTS, włączając faksy i modemy analogowe. W tym samym czasie tylko jeden modem DSL może używać linii abonenta. Standardową metodą udostępniania DSL wielu komputerom w tym samym lokalu jest użycie </w:t>
      </w:r>
      <w:hyperlink r:id="rId48" w:tooltip="Router" w:history="1">
        <w:r w:rsidRPr="003A369F">
          <w:rPr>
            <w:rStyle w:val="Hipercze"/>
            <w:color w:val="auto"/>
            <w:u w:val="none"/>
          </w:rPr>
          <w:t>routera</w:t>
        </w:r>
      </w:hyperlink>
      <w:r w:rsidRPr="003A369F">
        <w:t xml:space="preserve">, który nawiązuje połączenie pomiędzy modemem DSL a siecią lokalną </w:t>
      </w:r>
      <w:hyperlink r:id="rId49" w:tooltip="Ethernet" w:history="1">
        <w:r w:rsidRPr="003A369F">
          <w:rPr>
            <w:rStyle w:val="Hipercze"/>
            <w:color w:val="auto"/>
            <w:u w:val="none"/>
          </w:rPr>
          <w:t>Ethernet</w:t>
        </w:r>
      </w:hyperlink>
      <w:r w:rsidRPr="003A369F">
        <w:t xml:space="preserve"> lub </w:t>
      </w:r>
      <w:hyperlink r:id="rId50" w:tooltip="Wi-Fi" w:history="1">
        <w:r w:rsidRPr="003A369F">
          <w:rPr>
            <w:rStyle w:val="Hipercze"/>
            <w:color w:val="auto"/>
            <w:u w:val="none"/>
          </w:rPr>
          <w:t>Wi-Fi</w:t>
        </w:r>
      </w:hyperlink>
      <w:r w:rsidRPr="003A369F">
        <w:t>.</w:t>
      </w:r>
    </w:p>
    <w:p w:rsidR="003A369F" w:rsidRPr="003A369F" w:rsidRDefault="003A369F" w:rsidP="00DB7F55">
      <w:pPr>
        <w:pStyle w:val="NormalnyWeb"/>
        <w:jc w:val="both"/>
      </w:pPr>
      <w:r w:rsidRPr="003A369F">
        <w:lastRenderedPageBreak/>
        <w:t xml:space="preserve">Kanały strumieni wysyłania i odbierania są używane do nawiązania połączenia między </w:t>
      </w:r>
      <w:hyperlink r:id="rId51" w:tooltip="Abonent" w:history="1">
        <w:r w:rsidRPr="003A369F">
          <w:rPr>
            <w:rStyle w:val="Hipercze"/>
            <w:color w:val="auto"/>
            <w:u w:val="none"/>
          </w:rPr>
          <w:t>abonentem</w:t>
        </w:r>
      </w:hyperlink>
      <w:r w:rsidRPr="003A369F">
        <w:t xml:space="preserve"> a </w:t>
      </w:r>
      <w:hyperlink r:id="rId52" w:tooltip="Internet Service Provider" w:history="1">
        <w:r w:rsidRPr="003A369F">
          <w:rPr>
            <w:rStyle w:val="Hipercze"/>
            <w:color w:val="auto"/>
            <w:u w:val="none"/>
          </w:rPr>
          <w:t>dostawcą usług internetowych</w:t>
        </w:r>
      </w:hyperlink>
      <w:r w:rsidRPr="003A369F">
        <w:t>.</w:t>
      </w:r>
    </w:p>
    <w:p w:rsidR="00DB7F55" w:rsidRDefault="00DB7F55" w:rsidP="00DB7F55">
      <w:pPr>
        <w:pStyle w:val="NormalnyWeb"/>
        <w:jc w:val="both"/>
        <w:rPr>
          <w:b/>
          <w:sz w:val="28"/>
        </w:rPr>
      </w:pPr>
      <w:r w:rsidRPr="00DB7F55">
        <w:rPr>
          <w:b/>
          <w:sz w:val="28"/>
        </w:rPr>
        <w:t>WYPOSAŻENIE</w:t>
      </w:r>
    </w:p>
    <w:p w:rsidR="003A369F" w:rsidRPr="003A369F" w:rsidRDefault="003A369F" w:rsidP="003A369F">
      <w:pPr>
        <w:pStyle w:val="NormalnyWeb"/>
        <w:jc w:val="both"/>
      </w:pPr>
      <w:r w:rsidRPr="003A369F">
        <w:t xml:space="preserve">Abonent instaluje w lokalu </w:t>
      </w:r>
      <w:hyperlink r:id="rId53" w:tooltip="Modem" w:history="1">
        <w:r w:rsidRPr="003A369F">
          <w:rPr>
            <w:rStyle w:val="Hipercze"/>
            <w:color w:val="auto"/>
            <w:u w:val="none"/>
          </w:rPr>
          <w:t>modem</w:t>
        </w:r>
      </w:hyperlink>
      <w:r w:rsidRPr="003A369F">
        <w:t xml:space="preserve"> DSL. Ten konwertuje dane z </w:t>
      </w:r>
      <w:hyperlink r:id="rId54" w:tooltip="Sygnał cyfrowy" w:history="1">
        <w:r w:rsidRPr="003A369F">
          <w:rPr>
            <w:rStyle w:val="Hipercze"/>
            <w:color w:val="auto"/>
            <w:u w:val="none"/>
          </w:rPr>
          <w:t>cyfrowego sygnału</w:t>
        </w:r>
      </w:hyperlink>
      <w:r w:rsidRPr="003A369F">
        <w:t xml:space="preserve"> używanego przez komputery w sygnał napięcia zakresu nadającej częstotliwości, która jest następnie użyta w linii telefonicznej.</w:t>
      </w:r>
    </w:p>
    <w:p w:rsidR="003A369F" w:rsidRPr="003A369F" w:rsidRDefault="003A369F" w:rsidP="003A369F">
      <w:pPr>
        <w:pStyle w:val="NormalnyWeb"/>
        <w:jc w:val="both"/>
      </w:pPr>
      <w:r w:rsidRPr="003A369F">
        <w:t>W początkowych okresach działania usługi DSL instalacja wymagała wizyty technika w lokalu abonenta. Rozdzielacz sygnału (</w:t>
      </w:r>
      <w:hyperlink r:id="rId55" w:tooltip="Splitter" w:history="1">
        <w:r w:rsidRPr="003A369F">
          <w:rPr>
            <w:rStyle w:val="Hipercze"/>
            <w:color w:val="auto"/>
            <w:u w:val="none"/>
          </w:rPr>
          <w:t>splitter</w:t>
        </w:r>
      </w:hyperlink>
      <w:r w:rsidRPr="003A369F">
        <w:t xml:space="preserve">) był instalowany blisko punktu rozgraniczenia, z którym instalowana była dedykowana linia. Dziś wielu dostawców DSL oferuje abonentowi zestaw - modem z instrukcjami do samodzielnego montażu. Do prawidłowego działania usługi wymagane jest wpięcie </w:t>
      </w:r>
      <w:hyperlink r:id="rId56" w:tooltip="Spliter" w:history="1">
        <w:r w:rsidRPr="003A369F">
          <w:rPr>
            <w:rStyle w:val="Hipercze"/>
            <w:color w:val="auto"/>
            <w:u w:val="none"/>
          </w:rPr>
          <w:t>filtru DSL</w:t>
        </w:r>
      </w:hyperlink>
      <w:r w:rsidRPr="003A369F">
        <w:t xml:space="preserve"> w każde gniazdo telefoniczne z wyjątkiem tego, do którego podłączony będzie modem. Filtr rozdziela pasmo na sygnał o częstotliwościach powyżej 4kHz, które trafiają do modemu oraz na sygnał o częstotliwości poniżej 4 kHz dla pozostałych urządzeń.</w:t>
      </w:r>
    </w:p>
    <w:p w:rsidR="003A369F" w:rsidRPr="003A369F" w:rsidRDefault="003A369F" w:rsidP="003A369F">
      <w:pPr>
        <w:pStyle w:val="NormalnyWeb"/>
        <w:jc w:val="both"/>
      </w:pPr>
      <w:r w:rsidRPr="003A369F">
        <w:t>W centrali telefonicznej sygnał jest również separowany. Sygnał cyfrowy kierowany jest do karty modemowej a następnie do multipleksera, który kończy cykle DSL sumując je i przekazuje do kolejnego transportu.</w:t>
      </w:r>
    </w:p>
    <w:p w:rsidR="0087001A" w:rsidRPr="001341C0" w:rsidRDefault="006A1A94" w:rsidP="006A1A94">
      <w:pPr>
        <w:pStyle w:val="NormalnyWeb"/>
        <w:rPr>
          <w:b/>
          <w:sz w:val="28"/>
        </w:rPr>
      </w:pPr>
      <w:r w:rsidRPr="001341C0">
        <w:rPr>
          <w:b/>
          <w:sz w:val="28"/>
        </w:rPr>
        <w:t>PROTOKOŁY I KONFIGURACJE</w:t>
      </w:r>
    </w:p>
    <w:p w:rsidR="006A1A94" w:rsidRPr="006A1A94" w:rsidRDefault="006A1A94" w:rsidP="006A1A94">
      <w:pPr>
        <w:pStyle w:val="NormalnyWeb"/>
        <w:jc w:val="both"/>
      </w:pPr>
      <w:r w:rsidRPr="006A1A94">
        <w:t xml:space="preserve">Wiele technologii DSL na tym samym połączeniu wprowadza, przez niskopoziomową warstwę strumienia bitu, warstwę </w:t>
      </w:r>
      <w:hyperlink r:id="rId57" w:tooltip="Asynchronous Transfer Mode" w:history="1">
        <w:r w:rsidRPr="006A1A94">
          <w:rPr>
            <w:rStyle w:val="Hipercze"/>
            <w:color w:val="auto"/>
            <w:u w:val="none"/>
          </w:rPr>
          <w:t>ATM</w:t>
        </w:r>
      </w:hyperlink>
      <w:r w:rsidRPr="006A1A94">
        <w:t xml:space="preserve"> do adaptacji liczby różniących się technologii.</w:t>
      </w:r>
    </w:p>
    <w:p w:rsidR="006A1A94" w:rsidRPr="006A1A94" w:rsidRDefault="006A1A94" w:rsidP="006A1A94">
      <w:pPr>
        <w:pStyle w:val="NormalnyWeb"/>
        <w:jc w:val="both"/>
      </w:pPr>
      <w:r w:rsidRPr="006A1A94">
        <w:t xml:space="preserve">Implementacje DSL mogą tworzyć sieci </w:t>
      </w:r>
      <w:hyperlink r:id="rId58" w:tooltip="Bridge" w:history="1">
        <w:r w:rsidRPr="006A1A94">
          <w:rPr>
            <w:rStyle w:val="Hipercze"/>
            <w:color w:val="auto"/>
            <w:u w:val="none"/>
          </w:rPr>
          <w:t>mostowe</w:t>
        </w:r>
      </w:hyperlink>
      <w:r w:rsidRPr="006A1A94">
        <w:t xml:space="preserve">. W takiej konfiguracji, grupa komputerów abonenta efektywnie łączy się w pojedynczą podsieć. Wcześniej implementacje używały protokołu </w:t>
      </w:r>
      <w:hyperlink r:id="rId59" w:tooltip="DHCP" w:history="1">
        <w:r w:rsidRPr="006A1A94">
          <w:rPr>
            <w:rStyle w:val="Hipercze"/>
            <w:color w:val="auto"/>
            <w:u w:val="none"/>
          </w:rPr>
          <w:t>DHCP</w:t>
        </w:r>
      </w:hyperlink>
      <w:r w:rsidRPr="006A1A94">
        <w:t xml:space="preserve">, który umożliwia uzyskanie od serwera danych konfiguracyjnych takich jak </w:t>
      </w:r>
      <w:hyperlink r:id="rId60" w:tooltip="Adres IP" w:history="1">
        <w:r w:rsidRPr="006A1A94">
          <w:rPr>
            <w:rStyle w:val="Hipercze"/>
            <w:color w:val="auto"/>
            <w:u w:val="none"/>
          </w:rPr>
          <w:t>adres IP</w:t>
        </w:r>
      </w:hyperlink>
      <w:r w:rsidRPr="006A1A94">
        <w:t xml:space="preserve"> abonenta z uwierzytelnieniem przez </w:t>
      </w:r>
      <w:hyperlink r:id="rId61" w:tooltip="MAC" w:history="1">
        <w:r w:rsidRPr="006A1A94">
          <w:rPr>
            <w:rStyle w:val="Hipercze"/>
            <w:color w:val="auto"/>
            <w:u w:val="none"/>
          </w:rPr>
          <w:t>adres MAC</w:t>
        </w:r>
      </w:hyperlink>
      <w:r w:rsidRPr="006A1A94">
        <w:t xml:space="preserve"> czy przydzieloną nazwę </w:t>
      </w:r>
      <w:hyperlink r:id="rId62" w:tooltip="Host" w:history="1">
        <w:r w:rsidRPr="006A1A94">
          <w:rPr>
            <w:rStyle w:val="Hipercze"/>
            <w:color w:val="auto"/>
            <w:u w:val="none"/>
          </w:rPr>
          <w:t>hosta</w:t>
        </w:r>
      </w:hyperlink>
      <w:r w:rsidRPr="006A1A94">
        <w:t xml:space="preserve">. Późniejsze implementacje często używają protokołu </w:t>
      </w:r>
      <w:hyperlink r:id="rId63" w:tooltip="PPP" w:history="1">
        <w:r w:rsidRPr="006A1A94">
          <w:rPr>
            <w:rStyle w:val="Hipercze"/>
            <w:color w:val="auto"/>
            <w:u w:val="none"/>
          </w:rPr>
          <w:t>PPP</w:t>
        </w:r>
      </w:hyperlink>
      <w:r w:rsidRPr="006A1A94">
        <w:t xml:space="preserve"> przez </w:t>
      </w:r>
      <w:hyperlink r:id="rId64" w:tooltip="Ethernet" w:history="1">
        <w:r w:rsidRPr="006A1A94">
          <w:rPr>
            <w:rStyle w:val="Hipercze"/>
            <w:color w:val="auto"/>
            <w:u w:val="none"/>
          </w:rPr>
          <w:t>Ethernet</w:t>
        </w:r>
      </w:hyperlink>
      <w:r w:rsidRPr="006A1A94">
        <w:t xml:space="preserve"> lub </w:t>
      </w:r>
      <w:hyperlink r:id="rId65" w:tooltip="Asynchronous Transfer Mode" w:history="1">
        <w:r w:rsidRPr="006A1A94">
          <w:rPr>
            <w:rStyle w:val="Hipercze"/>
            <w:color w:val="auto"/>
            <w:u w:val="none"/>
          </w:rPr>
          <w:t>ATM</w:t>
        </w:r>
      </w:hyperlink>
      <w:r w:rsidRPr="006A1A94">
        <w:t xml:space="preserve"> (</w:t>
      </w:r>
      <w:hyperlink r:id="rId66" w:tooltip="PPPoE" w:history="1">
        <w:r w:rsidRPr="006A1A94">
          <w:rPr>
            <w:rStyle w:val="Hipercze"/>
            <w:color w:val="auto"/>
            <w:u w:val="none"/>
          </w:rPr>
          <w:t>PPPoE</w:t>
        </w:r>
      </w:hyperlink>
      <w:r w:rsidRPr="006A1A94">
        <w:t xml:space="preserve"> lub </w:t>
      </w:r>
      <w:hyperlink r:id="rId67" w:tooltip="PPPoA (jeszcze nie napisano)" w:history="1">
        <w:r w:rsidRPr="006A1A94">
          <w:rPr>
            <w:rStyle w:val="Hipercze"/>
            <w:color w:val="auto"/>
            <w:u w:val="none"/>
          </w:rPr>
          <w:t>PPPoA</w:t>
        </w:r>
      </w:hyperlink>
      <w:r w:rsidRPr="006A1A94">
        <w:t>).</w:t>
      </w:r>
    </w:p>
    <w:p w:rsidR="006A1A94" w:rsidRPr="006A1A94" w:rsidRDefault="006A1A94" w:rsidP="006A1A94">
      <w:pPr>
        <w:pStyle w:val="NormalnyWeb"/>
        <w:spacing w:before="0" w:beforeAutospacing="0"/>
      </w:pPr>
    </w:p>
    <w:p w:rsidR="0087001A" w:rsidRDefault="0087001A" w:rsidP="0087001A">
      <w:pPr>
        <w:pStyle w:val="NormalnyWeb"/>
        <w:jc w:val="center"/>
        <w:rPr>
          <w:b/>
          <w:sz w:val="32"/>
        </w:rPr>
      </w:pPr>
    </w:p>
    <w:p w:rsidR="0087001A" w:rsidRDefault="0087001A" w:rsidP="0087001A">
      <w:pPr>
        <w:pStyle w:val="NormalnyWeb"/>
        <w:jc w:val="center"/>
        <w:rPr>
          <w:b/>
          <w:sz w:val="32"/>
        </w:rPr>
      </w:pPr>
    </w:p>
    <w:p w:rsidR="0087001A" w:rsidRDefault="0087001A" w:rsidP="0087001A">
      <w:pPr>
        <w:pStyle w:val="NormalnyWeb"/>
        <w:jc w:val="center"/>
        <w:rPr>
          <w:b/>
          <w:sz w:val="32"/>
        </w:rPr>
      </w:pPr>
    </w:p>
    <w:p w:rsidR="0087001A" w:rsidRDefault="0087001A" w:rsidP="0087001A">
      <w:pPr>
        <w:pStyle w:val="NormalnyWeb"/>
        <w:jc w:val="center"/>
        <w:rPr>
          <w:b/>
          <w:sz w:val="32"/>
        </w:rPr>
      </w:pPr>
    </w:p>
    <w:p w:rsidR="0087001A" w:rsidRDefault="0087001A" w:rsidP="006A1A94">
      <w:pPr>
        <w:pStyle w:val="NormalnyWeb"/>
        <w:rPr>
          <w:b/>
          <w:sz w:val="32"/>
        </w:rPr>
      </w:pPr>
    </w:p>
    <w:p w:rsidR="006A1A94" w:rsidRDefault="006A1A94" w:rsidP="006A1A94">
      <w:pPr>
        <w:pStyle w:val="NormalnyWeb"/>
        <w:rPr>
          <w:b/>
          <w:sz w:val="32"/>
        </w:rPr>
      </w:pPr>
    </w:p>
    <w:p w:rsidR="0087001A" w:rsidRDefault="0087001A" w:rsidP="0087001A">
      <w:pPr>
        <w:pStyle w:val="NormalnyWeb"/>
        <w:jc w:val="center"/>
        <w:rPr>
          <w:b/>
          <w:sz w:val="32"/>
        </w:rPr>
      </w:pPr>
      <w:r w:rsidRPr="001A646D">
        <w:rPr>
          <w:b/>
          <w:sz w:val="32"/>
          <w:u w:val="single"/>
        </w:rPr>
        <w:lastRenderedPageBreak/>
        <w:t>X</w:t>
      </w:r>
      <w:r w:rsidRPr="0087001A">
        <w:rPr>
          <w:b/>
          <w:sz w:val="32"/>
        </w:rPr>
        <w:t>DSL</w:t>
      </w:r>
    </w:p>
    <w:p w:rsidR="001707EF" w:rsidRPr="0087001A" w:rsidRDefault="003A369F" w:rsidP="0087001A">
      <w:pPr>
        <w:pStyle w:val="NormalnyWeb"/>
        <w:jc w:val="center"/>
        <w:rPr>
          <w:b/>
          <w:sz w:val="32"/>
        </w:rPr>
      </w:pPr>
      <w:r>
        <w:rPr>
          <w:i/>
        </w:rPr>
        <w:t xml:space="preserve">Tabela 1. </w:t>
      </w:r>
      <w:r w:rsidR="001707EF" w:rsidRPr="00CB2540">
        <w:rPr>
          <w:i/>
        </w:rPr>
        <w:t xml:space="preserve"> Rodzina technologii </w:t>
      </w:r>
      <w:r w:rsidR="001707EF" w:rsidRPr="00CB2540">
        <w:rPr>
          <w:i/>
          <w:u w:val="single"/>
        </w:rPr>
        <w:t>X</w:t>
      </w:r>
      <w:r w:rsidR="001707EF" w:rsidRPr="00CB2540">
        <w:rPr>
          <w:i/>
        </w:rPr>
        <w:t>DSL</w:t>
      </w:r>
      <w:r w:rsidR="001707EF">
        <w:rPr>
          <w:i/>
        </w:rPr>
        <w:t xml:space="preserve"> </w:t>
      </w:r>
      <w:r w:rsidR="001707EF">
        <w:rPr>
          <w:rStyle w:val="Odwoanieprzypisudolnego"/>
          <w:i/>
        </w:rPr>
        <w:footnoteReference w:id="1"/>
      </w:r>
    </w:p>
    <w:p w:rsidR="001707EF" w:rsidRPr="00CB2540" w:rsidRDefault="001707EF" w:rsidP="001707EF">
      <w:pPr>
        <w:pStyle w:val="Default"/>
        <w:spacing w:line="360" w:lineRule="auto"/>
        <w:jc w:val="center"/>
        <w:rPr>
          <w:rFonts w:ascii="Times New Roman" w:hAnsi="Times New Roman" w:cs="Times New Roman"/>
          <w:i/>
          <w:color w:val="auto"/>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1625"/>
        <w:gridCol w:w="1539"/>
        <w:gridCol w:w="1691"/>
        <w:gridCol w:w="1086"/>
        <w:gridCol w:w="1940"/>
        <w:gridCol w:w="1407"/>
      </w:tblGrid>
      <w:tr w:rsidR="001707EF" w:rsidRPr="00A833AD" w:rsidTr="006B0DD9">
        <w:tc>
          <w:tcPr>
            <w:tcW w:w="0" w:type="auto"/>
            <w:vMerge w:val="restart"/>
            <w:shd w:val="clear" w:color="auto" w:fill="auto"/>
            <w:vAlign w:val="center"/>
          </w:tcPr>
          <w:p w:rsidR="001707EF" w:rsidRPr="00A833AD" w:rsidRDefault="001707EF" w:rsidP="006B0DD9">
            <w:pPr>
              <w:pStyle w:val="Tekstpodstawowywcity2"/>
              <w:spacing w:line="240" w:lineRule="auto"/>
              <w:jc w:val="center"/>
              <w:rPr>
                <w:b/>
                <w:bCs/>
              </w:rPr>
            </w:pPr>
            <w:r w:rsidRPr="00A833AD">
              <w:rPr>
                <w:b/>
                <w:bCs/>
              </w:rPr>
              <w:t>Typ</w:t>
            </w:r>
          </w:p>
        </w:tc>
        <w:tc>
          <w:tcPr>
            <w:tcW w:w="0" w:type="auto"/>
            <w:vMerge w:val="restart"/>
            <w:shd w:val="clear" w:color="auto" w:fill="auto"/>
            <w:vAlign w:val="center"/>
          </w:tcPr>
          <w:p w:rsidR="001707EF" w:rsidRPr="00A833AD" w:rsidRDefault="001707EF" w:rsidP="006B0DD9">
            <w:pPr>
              <w:pStyle w:val="Tekstpodstawowywcity2"/>
              <w:spacing w:line="240" w:lineRule="auto"/>
              <w:jc w:val="center"/>
              <w:rPr>
                <w:b/>
                <w:bCs/>
              </w:rPr>
            </w:pPr>
            <w:r w:rsidRPr="00A833AD">
              <w:rPr>
                <w:b/>
                <w:bCs/>
              </w:rPr>
              <w:t>Typ</w:t>
            </w:r>
          </w:p>
          <w:p w:rsidR="001707EF" w:rsidRPr="00A833AD" w:rsidRDefault="001707EF" w:rsidP="006B0DD9">
            <w:pPr>
              <w:pStyle w:val="Tekstpodstawowywcity2"/>
              <w:spacing w:line="240" w:lineRule="auto"/>
              <w:jc w:val="center"/>
              <w:rPr>
                <w:b/>
                <w:bCs/>
              </w:rPr>
            </w:pPr>
            <w:r w:rsidRPr="00A833AD">
              <w:rPr>
                <w:b/>
                <w:bCs/>
              </w:rPr>
              <w:t>transmisji</w:t>
            </w:r>
          </w:p>
        </w:tc>
        <w:tc>
          <w:tcPr>
            <w:tcW w:w="0" w:type="auto"/>
            <w:gridSpan w:val="2"/>
            <w:shd w:val="clear" w:color="auto" w:fill="auto"/>
            <w:vAlign w:val="center"/>
          </w:tcPr>
          <w:p w:rsidR="001707EF" w:rsidRPr="00A833AD" w:rsidRDefault="001707EF" w:rsidP="006B0DD9">
            <w:pPr>
              <w:pStyle w:val="Tekstpodstawowywcity2"/>
              <w:spacing w:line="240" w:lineRule="auto"/>
              <w:jc w:val="center"/>
              <w:rPr>
                <w:b/>
                <w:bCs/>
              </w:rPr>
            </w:pPr>
            <w:r w:rsidRPr="00A833AD">
              <w:rPr>
                <w:b/>
                <w:bCs/>
              </w:rPr>
              <w:t>Przepustowość</w:t>
            </w:r>
          </w:p>
        </w:tc>
        <w:tc>
          <w:tcPr>
            <w:tcW w:w="0" w:type="auto"/>
            <w:vMerge w:val="restart"/>
            <w:shd w:val="clear" w:color="auto" w:fill="auto"/>
            <w:vAlign w:val="center"/>
          </w:tcPr>
          <w:p w:rsidR="001707EF" w:rsidRPr="00A833AD" w:rsidRDefault="001707EF" w:rsidP="006B0DD9">
            <w:pPr>
              <w:pStyle w:val="Tekstpodstawowywcity2"/>
              <w:spacing w:line="240" w:lineRule="auto"/>
              <w:jc w:val="center"/>
              <w:rPr>
                <w:b/>
                <w:bCs/>
              </w:rPr>
            </w:pPr>
            <w:r w:rsidRPr="00A833AD">
              <w:rPr>
                <w:b/>
                <w:bCs/>
              </w:rPr>
              <w:t>Medium transmisyjne</w:t>
            </w:r>
          </w:p>
        </w:tc>
        <w:tc>
          <w:tcPr>
            <w:tcW w:w="0" w:type="auto"/>
            <w:vMerge w:val="restart"/>
            <w:shd w:val="clear" w:color="auto" w:fill="auto"/>
            <w:vAlign w:val="center"/>
          </w:tcPr>
          <w:p w:rsidR="001707EF" w:rsidRPr="00A833AD" w:rsidRDefault="001707EF" w:rsidP="006B0DD9">
            <w:pPr>
              <w:pStyle w:val="Tekstpodstawowywcity2"/>
              <w:spacing w:line="240" w:lineRule="auto"/>
              <w:jc w:val="center"/>
              <w:rPr>
                <w:b/>
                <w:bCs/>
              </w:rPr>
            </w:pPr>
            <w:r w:rsidRPr="00A833AD">
              <w:rPr>
                <w:b/>
                <w:bCs/>
              </w:rPr>
              <w:t>Max. długość łącza</w:t>
            </w:r>
          </w:p>
        </w:tc>
      </w:tr>
      <w:tr w:rsidR="001707EF" w:rsidRPr="00A833AD" w:rsidTr="006B0DD9">
        <w:trPr>
          <w:trHeight w:val="1180"/>
        </w:trPr>
        <w:tc>
          <w:tcPr>
            <w:tcW w:w="0" w:type="auto"/>
            <w:vMerge/>
            <w:shd w:val="clear" w:color="auto" w:fill="auto"/>
          </w:tcPr>
          <w:p w:rsidR="001707EF" w:rsidRPr="00A833AD" w:rsidRDefault="001707EF" w:rsidP="006B0DD9">
            <w:pPr>
              <w:pStyle w:val="Tekstpodstawowywcity2"/>
              <w:jc w:val="center"/>
              <w:rPr>
                <w:b/>
                <w:bCs/>
              </w:rPr>
            </w:pPr>
          </w:p>
        </w:tc>
        <w:tc>
          <w:tcPr>
            <w:tcW w:w="0" w:type="auto"/>
            <w:vMerge/>
            <w:shd w:val="clear" w:color="auto" w:fill="auto"/>
          </w:tcPr>
          <w:p w:rsidR="001707EF" w:rsidRPr="00A833AD" w:rsidRDefault="001707EF" w:rsidP="006B0DD9">
            <w:pPr>
              <w:pStyle w:val="Tekstpodstawowywcity2"/>
              <w:jc w:val="center"/>
              <w:rPr>
                <w:b/>
                <w:bCs/>
              </w:rPr>
            </w:pPr>
          </w:p>
        </w:tc>
        <w:tc>
          <w:tcPr>
            <w:tcW w:w="0" w:type="auto"/>
            <w:shd w:val="clear" w:color="auto" w:fill="auto"/>
            <w:vAlign w:val="center"/>
          </w:tcPr>
          <w:p w:rsidR="001707EF" w:rsidRPr="00A833AD" w:rsidRDefault="001707EF" w:rsidP="006B0DD9">
            <w:pPr>
              <w:pStyle w:val="Tekstpodstawowywcity2"/>
              <w:spacing w:line="240" w:lineRule="auto"/>
              <w:jc w:val="center"/>
              <w:rPr>
                <w:b/>
                <w:bCs/>
              </w:rPr>
            </w:pPr>
            <w:r w:rsidRPr="00A833AD">
              <w:rPr>
                <w:b/>
                <w:bCs/>
              </w:rPr>
              <w:t>Nadawanie</w:t>
            </w:r>
          </w:p>
        </w:tc>
        <w:tc>
          <w:tcPr>
            <w:tcW w:w="0" w:type="auto"/>
            <w:shd w:val="clear" w:color="auto" w:fill="auto"/>
            <w:vAlign w:val="center"/>
          </w:tcPr>
          <w:p w:rsidR="001707EF" w:rsidRPr="00A833AD" w:rsidRDefault="001707EF" w:rsidP="006B0DD9">
            <w:pPr>
              <w:pStyle w:val="Tekstpodstawowywcity2"/>
              <w:spacing w:line="240" w:lineRule="auto"/>
              <w:ind w:left="0"/>
              <w:jc w:val="center"/>
              <w:rPr>
                <w:b/>
                <w:bCs/>
              </w:rPr>
            </w:pPr>
            <w:r w:rsidRPr="00A833AD">
              <w:rPr>
                <w:b/>
                <w:bCs/>
              </w:rPr>
              <w:t>Odbiór</w:t>
            </w:r>
          </w:p>
        </w:tc>
        <w:tc>
          <w:tcPr>
            <w:tcW w:w="0" w:type="auto"/>
            <w:vMerge/>
            <w:shd w:val="clear" w:color="auto" w:fill="auto"/>
          </w:tcPr>
          <w:p w:rsidR="001707EF" w:rsidRPr="00A833AD" w:rsidRDefault="001707EF" w:rsidP="006B0DD9">
            <w:pPr>
              <w:pStyle w:val="Tekstpodstawowywcity2"/>
              <w:jc w:val="center"/>
              <w:rPr>
                <w:b/>
                <w:bCs/>
              </w:rPr>
            </w:pPr>
          </w:p>
        </w:tc>
        <w:tc>
          <w:tcPr>
            <w:tcW w:w="0" w:type="auto"/>
            <w:vMerge/>
            <w:shd w:val="clear" w:color="auto" w:fill="auto"/>
          </w:tcPr>
          <w:p w:rsidR="001707EF" w:rsidRPr="00A833AD" w:rsidRDefault="001707EF" w:rsidP="006B0DD9">
            <w:pPr>
              <w:pStyle w:val="Tekstpodstawowywcity2"/>
              <w:jc w:val="center"/>
              <w:rPr>
                <w:b/>
                <w:bCs/>
              </w:rPr>
            </w:pPr>
          </w:p>
        </w:tc>
      </w:tr>
      <w:tr w:rsidR="001707EF" w:rsidTr="006B0DD9">
        <w:trPr>
          <w:trHeight w:val="610"/>
        </w:trPr>
        <w:tc>
          <w:tcPr>
            <w:tcW w:w="0" w:type="auto"/>
            <w:shd w:val="clear" w:color="auto" w:fill="auto"/>
            <w:vAlign w:val="center"/>
          </w:tcPr>
          <w:p w:rsidR="001707EF" w:rsidRPr="003A369F" w:rsidRDefault="001707EF" w:rsidP="006B0DD9">
            <w:pPr>
              <w:pStyle w:val="Tekstpodstawowywcity2"/>
              <w:spacing w:line="240" w:lineRule="auto"/>
              <w:jc w:val="center"/>
              <w:rPr>
                <w:sz w:val="20"/>
                <w:szCs w:val="20"/>
              </w:rPr>
            </w:pPr>
            <w:r w:rsidRPr="003A369F">
              <w:rPr>
                <w:sz w:val="20"/>
                <w:szCs w:val="20"/>
              </w:rPr>
              <w:t>IDSL (ISDN DSL)</w:t>
            </w:r>
          </w:p>
        </w:tc>
        <w:tc>
          <w:tcPr>
            <w:tcW w:w="0" w:type="auto"/>
            <w:shd w:val="clear" w:color="auto" w:fill="auto"/>
            <w:vAlign w:val="center"/>
          </w:tcPr>
          <w:p w:rsidR="001707EF" w:rsidRPr="003A369F" w:rsidRDefault="001707EF" w:rsidP="006B0DD9">
            <w:pPr>
              <w:pStyle w:val="Tekstpodstawowywcity2"/>
              <w:spacing w:line="240" w:lineRule="auto"/>
              <w:jc w:val="center"/>
              <w:rPr>
                <w:sz w:val="20"/>
                <w:szCs w:val="20"/>
              </w:rPr>
            </w:pPr>
            <w:r w:rsidRPr="003A369F">
              <w:rPr>
                <w:sz w:val="20"/>
                <w:szCs w:val="20"/>
              </w:rPr>
              <w:t>Sym</w:t>
            </w:r>
          </w:p>
        </w:tc>
        <w:tc>
          <w:tcPr>
            <w:tcW w:w="0" w:type="auto"/>
            <w:shd w:val="clear" w:color="auto" w:fill="auto"/>
            <w:vAlign w:val="center"/>
          </w:tcPr>
          <w:p w:rsidR="001707EF" w:rsidRPr="003A369F" w:rsidRDefault="001707EF" w:rsidP="006B0DD9">
            <w:pPr>
              <w:pStyle w:val="Tekstpodstawowywcity2"/>
              <w:spacing w:line="240" w:lineRule="auto"/>
              <w:jc w:val="center"/>
              <w:rPr>
                <w:sz w:val="20"/>
                <w:szCs w:val="20"/>
              </w:rPr>
            </w:pPr>
            <w:r w:rsidRPr="003A369F">
              <w:rPr>
                <w:sz w:val="20"/>
                <w:szCs w:val="20"/>
              </w:rPr>
              <w:t>144 kbps</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lang w:val="en-US"/>
              </w:rPr>
            </w:pPr>
            <w:r w:rsidRPr="00A833AD">
              <w:rPr>
                <w:sz w:val="20"/>
                <w:szCs w:val="20"/>
                <w:lang w:val="en-US"/>
              </w:rPr>
              <w:t>144 kbps</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rPr>
            </w:pPr>
            <w:r w:rsidRPr="00A833AD">
              <w:rPr>
                <w:sz w:val="20"/>
                <w:szCs w:val="20"/>
              </w:rPr>
              <w:t>1 para Cu</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rPr>
            </w:pPr>
            <w:r w:rsidRPr="00A833AD">
              <w:rPr>
                <w:sz w:val="20"/>
                <w:szCs w:val="20"/>
              </w:rPr>
              <w:t>11 km</w:t>
            </w:r>
          </w:p>
        </w:tc>
      </w:tr>
      <w:tr w:rsidR="001707EF" w:rsidTr="006B0DD9">
        <w:tc>
          <w:tcPr>
            <w:tcW w:w="0" w:type="auto"/>
            <w:shd w:val="clear" w:color="auto" w:fill="auto"/>
            <w:vAlign w:val="center"/>
          </w:tcPr>
          <w:p w:rsidR="001707EF" w:rsidRPr="00A833AD" w:rsidRDefault="001707EF" w:rsidP="006B0DD9">
            <w:pPr>
              <w:pStyle w:val="Tekstpodstawowywcity2"/>
              <w:spacing w:line="240" w:lineRule="auto"/>
              <w:jc w:val="center"/>
              <w:rPr>
                <w:sz w:val="20"/>
                <w:szCs w:val="20"/>
                <w:lang w:val="en-US"/>
              </w:rPr>
            </w:pPr>
            <w:r w:rsidRPr="00A833AD">
              <w:rPr>
                <w:sz w:val="20"/>
                <w:szCs w:val="20"/>
                <w:lang w:val="en-US"/>
              </w:rPr>
              <w:t>ADSL (Asymetric DSL)</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rPr>
            </w:pPr>
            <w:r w:rsidRPr="00A833AD">
              <w:rPr>
                <w:sz w:val="20"/>
                <w:szCs w:val="20"/>
              </w:rPr>
              <w:t>Asym</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rPr>
            </w:pPr>
            <w:r w:rsidRPr="00A833AD">
              <w:rPr>
                <w:sz w:val="20"/>
                <w:szCs w:val="20"/>
              </w:rPr>
              <w:t>16 – 640 kbps</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rPr>
            </w:pPr>
            <w:r w:rsidRPr="00A833AD">
              <w:rPr>
                <w:sz w:val="20"/>
                <w:szCs w:val="20"/>
              </w:rPr>
              <w:t>1,5 – 8 Mbps</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rPr>
            </w:pPr>
            <w:r w:rsidRPr="00A833AD">
              <w:rPr>
                <w:sz w:val="20"/>
                <w:szCs w:val="20"/>
              </w:rPr>
              <w:t>1 para Cu</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rPr>
            </w:pPr>
            <w:r w:rsidRPr="00A833AD">
              <w:rPr>
                <w:sz w:val="20"/>
                <w:szCs w:val="20"/>
              </w:rPr>
              <w:t>6 km</w:t>
            </w:r>
          </w:p>
        </w:tc>
      </w:tr>
      <w:tr w:rsidR="001707EF" w:rsidTr="006B0DD9">
        <w:tc>
          <w:tcPr>
            <w:tcW w:w="0" w:type="auto"/>
            <w:shd w:val="clear" w:color="auto" w:fill="auto"/>
            <w:vAlign w:val="center"/>
          </w:tcPr>
          <w:p w:rsidR="001707EF" w:rsidRPr="00A833AD" w:rsidRDefault="001707EF" w:rsidP="006B0DD9">
            <w:pPr>
              <w:pStyle w:val="Tekstpodstawowywcity2"/>
              <w:spacing w:line="240" w:lineRule="auto"/>
              <w:jc w:val="center"/>
              <w:rPr>
                <w:sz w:val="20"/>
                <w:szCs w:val="20"/>
                <w:lang w:val="en-US"/>
              </w:rPr>
            </w:pPr>
            <w:r w:rsidRPr="00A833AD">
              <w:rPr>
                <w:sz w:val="20"/>
                <w:szCs w:val="20"/>
                <w:lang w:val="en-US"/>
              </w:rPr>
              <w:t>RADSL (Rate Adaptive DSL)</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rPr>
            </w:pPr>
            <w:r w:rsidRPr="00A833AD">
              <w:rPr>
                <w:sz w:val="20"/>
                <w:szCs w:val="20"/>
              </w:rPr>
              <w:t>Asym</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rPr>
            </w:pPr>
            <w:r w:rsidRPr="00A833AD">
              <w:rPr>
                <w:sz w:val="20"/>
                <w:szCs w:val="20"/>
              </w:rPr>
              <w:t>16 – 640 kbps</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rPr>
            </w:pPr>
            <w:r w:rsidRPr="00A833AD">
              <w:rPr>
                <w:sz w:val="20"/>
                <w:szCs w:val="20"/>
              </w:rPr>
              <w:t>1,5 – 8 Mbps</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rPr>
            </w:pPr>
            <w:r w:rsidRPr="00A833AD">
              <w:rPr>
                <w:sz w:val="20"/>
                <w:szCs w:val="20"/>
              </w:rPr>
              <w:t>1 para Cu</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rPr>
            </w:pPr>
            <w:r w:rsidRPr="00A833AD">
              <w:rPr>
                <w:sz w:val="20"/>
                <w:szCs w:val="20"/>
              </w:rPr>
              <w:t>6 km</w:t>
            </w:r>
          </w:p>
        </w:tc>
      </w:tr>
      <w:tr w:rsidR="001707EF" w:rsidTr="006B0DD9">
        <w:tc>
          <w:tcPr>
            <w:tcW w:w="0" w:type="auto"/>
            <w:shd w:val="clear" w:color="auto" w:fill="auto"/>
            <w:vAlign w:val="center"/>
          </w:tcPr>
          <w:p w:rsidR="001707EF" w:rsidRPr="00A833AD" w:rsidRDefault="001707EF" w:rsidP="006B0DD9">
            <w:pPr>
              <w:pStyle w:val="Tekstpodstawowywcity2"/>
              <w:spacing w:line="240" w:lineRule="auto"/>
              <w:jc w:val="center"/>
              <w:rPr>
                <w:sz w:val="20"/>
                <w:szCs w:val="20"/>
                <w:lang w:val="en-US"/>
              </w:rPr>
            </w:pPr>
            <w:r w:rsidRPr="00A833AD">
              <w:rPr>
                <w:sz w:val="20"/>
                <w:szCs w:val="20"/>
                <w:lang w:val="en-US"/>
              </w:rPr>
              <w:t>HDSL (High Bit Rate DSL)</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rPr>
            </w:pPr>
            <w:r w:rsidRPr="00A833AD">
              <w:rPr>
                <w:sz w:val="20"/>
                <w:szCs w:val="20"/>
              </w:rPr>
              <w:t>Sym</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rPr>
            </w:pPr>
            <w:r w:rsidRPr="00A833AD">
              <w:rPr>
                <w:sz w:val="20"/>
                <w:szCs w:val="20"/>
              </w:rPr>
              <w:t>1,5 – 2 Mbps</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rPr>
            </w:pPr>
            <w:r w:rsidRPr="00A833AD">
              <w:rPr>
                <w:sz w:val="20"/>
                <w:szCs w:val="20"/>
              </w:rPr>
              <w:t>1,5 – 2 Mbps</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rPr>
            </w:pPr>
            <w:r w:rsidRPr="00A833AD">
              <w:rPr>
                <w:sz w:val="20"/>
                <w:szCs w:val="20"/>
              </w:rPr>
              <w:t>2 para Cu</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rPr>
            </w:pPr>
            <w:r w:rsidRPr="00A833AD">
              <w:rPr>
                <w:sz w:val="20"/>
                <w:szCs w:val="20"/>
              </w:rPr>
              <w:t>4 km</w:t>
            </w:r>
          </w:p>
        </w:tc>
      </w:tr>
      <w:tr w:rsidR="001707EF" w:rsidTr="006B0DD9">
        <w:tc>
          <w:tcPr>
            <w:tcW w:w="0" w:type="auto"/>
            <w:shd w:val="clear" w:color="auto" w:fill="auto"/>
            <w:vAlign w:val="center"/>
          </w:tcPr>
          <w:p w:rsidR="001707EF" w:rsidRPr="00A833AD" w:rsidRDefault="001707EF" w:rsidP="006B0DD9">
            <w:pPr>
              <w:pStyle w:val="Tekstpodstawowywcity2"/>
              <w:spacing w:line="240" w:lineRule="auto"/>
              <w:jc w:val="center"/>
              <w:rPr>
                <w:sz w:val="20"/>
                <w:szCs w:val="20"/>
                <w:lang w:val="en-US"/>
              </w:rPr>
            </w:pPr>
            <w:r w:rsidRPr="00A833AD">
              <w:rPr>
                <w:sz w:val="20"/>
                <w:szCs w:val="20"/>
                <w:lang w:val="en-US"/>
              </w:rPr>
              <w:t>HDSL – 2</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rPr>
            </w:pPr>
            <w:r w:rsidRPr="00A833AD">
              <w:rPr>
                <w:sz w:val="20"/>
                <w:szCs w:val="20"/>
              </w:rPr>
              <w:t>Sym</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rPr>
            </w:pPr>
            <w:r w:rsidRPr="00A833AD">
              <w:rPr>
                <w:sz w:val="20"/>
                <w:szCs w:val="20"/>
              </w:rPr>
              <w:t>1,5 – 2 Mbps</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rPr>
            </w:pPr>
            <w:r w:rsidRPr="00A833AD">
              <w:rPr>
                <w:sz w:val="20"/>
                <w:szCs w:val="20"/>
              </w:rPr>
              <w:t>1,5 – 2 Mbps</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rPr>
            </w:pPr>
            <w:r w:rsidRPr="00A833AD">
              <w:rPr>
                <w:sz w:val="20"/>
                <w:szCs w:val="20"/>
              </w:rPr>
              <w:t>1 para Cu</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rPr>
            </w:pPr>
            <w:r w:rsidRPr="00A833AD">
              <w:rPr>
                <w:sz w:val="20"/>
                <w:szCs w:val="20"/>
              </w:rPr>
              <w:t>4 km</w:t>
            </w:r>
          </w:p>
        </w:tc>
      </w:tr>
      <w:tr w:rsidR="001707EF" w:rsidTr="006B0DD9">
        <w:tc>
          <w:tcPr>
            <w:tcW w:w="0" w:type="auto"/>
            <w:shd w:val="clear" w:color="auto" w:fill="auto"/>
            <w:vAlign w:val="center"/>
          </w:tcPr>
          <w:p w:rsidR="001707EF" w:rsidRPr="00A833AD" w:rsidRDefault="001707EF" w:rsidP="006B0DD9">
            <w:pPr>
              <w:pStyle w:val="Tekstpodstawowywcity2"/>
              <w:spacing w:line="240" w:lineRule="auto"/>
              <w:jc w:val="center"/>
              <w:rPr>
                <w:sz w:val="20"/>
                <w:szCs w:val="20"/>
                <w:lang w:val="en-US"/>
              </w:rPr>
            </w:pPr>
            <w:r w:rsidRPr="00A833AD">
              <w:rPr>
                <w:sz w:val="20"/>
                <w:szCs w:val="20"/>
                <w:lang w:val="en-US"/>
              </w:rPr>
              <w:t>SDSL (Symmetric DSL)</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lang w:val="en-US"/>
              </w:rPr>
            </w:pPr>
            <w:r w:rsidRPr="00A833AD">
              <w:rPr>
                <w:sz w:val="20"/>
                <w:szCs w:val="20"/>
                <w:lang w:val="en-US"/>
              </w:rPr>
              <w:t>Sym</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lang w:val="en-US"/>
              </w:rPr>
            </w:pPr>
            <w:r w:rsidRPr="00A833AD">
              <w:rPr>
                <w:sz w:val="20"/>
                <w:szCs w:val="20"/>
                <w:lang w:val="en-US"/>
              </w:rPr>
              <w:t>128 kbps – 2 Mbps</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lang w:val="en-US"/>
              </w:rPr>
            </w:pPr>
            <w:r w:rsidRPr="00A833AD">
              <w:rPr>
                <w:sz w:val="20"/>
                <w:szCs w:val="20"/>
                <w:lang w:val="en-US"/>
              </w:rPr>
              <w:t>128 kbps – 2 Mbps</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rPr>
            </w:pPr>
            <w:r w:rsidRPr="00A833AD">
              <w:rPr>
                <w:sz w:val="20"/>
                <w:szCs w:val="20"/>
              </w:rPr>
              <w:t>1 para Cu</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rPr>
            </w:pPr>
            <w:r w:rsidRPr="00A833AD">
              <w:rPr>
                <w:sz w:val="20"/>
                <w:szCs w:val="20"/>
              </w:rPr>
              <w:t>3 km</w:t>
            </w:r>
          </w:p>
        </w:tc>
      </w:tr>
      <w:tr w:rsidR="001707EF" w:rsidTr="006B0DD9">
        <w:trPr>
          <w:trHeight w:val="1352"/>
        </w:trPr>
        <w:tc>
          <w:tcPr>
            <w:tcW w:w="0" w:type="auto"/>
            <w:shd w:val="clear" w:color="auto" w:fill="auto"/>
            <w:vAlign w:val="center"/>
          </w:tcPr>
          <w:p w:rsidR="001707EF" w:rsidRPr="00A833AD" w:rsidRDefault="001707EF" w:rsidP="006B0DD9">
            <w:pPr>
              <w:pStyle w:val="Tekstpodstawowywcity2"/>
              <w:spacing w:line="240" w:lineRule="auto"/>
              <w:jc w:val="center"/>
              <w:rPr>
                <w:sz w:val="20"/>
                <w:szCs w:val="20"/>
                <w:lang w:val="en-US"/>
              </w:rPr>
            </w:pPr>
            <w:r w:rsidRPr="00A833AD">
              <w:rPr>
                <w:sz w:val="20"/>
                <w:szCs w:val="20"/>
                <w:lang w:val="en-US"/>
              </w:rPr>
              <w:t>VDSL (Very High Speed DSL)</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lang w:val="en-US"/>
              </w:rPr>
            </w:pPr>
            <w:r w:rsidRPr="00A833AD">
              <w:rPr>
                <w:sz w:val="20"/>
                <w:szCs w:val="20"/>
                <w:lang w:val="en-US"/>
              </w:rPr>
              <w:t>Asym</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lang w:val="en-US"/>
              </w:rPr>
            </w:pPr>
            <w:r w:rsidRPr="00A833AD">
              <w:rPr>
                <w:sz w:val="20"/>
                <w:szCs w:val="20"/>
                <w:lang w:val="en-US"/>
              </w:rPr>
              <w:t>1,5-2 Mbps</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lang w:val="en-US"/>
              </w:rPr>
            </w:pPr>
            <w:r w:rsidRPr="00A833AD">
              <w:rPr>
                <w:sz w:val="20"/>
                <w:szCs w:val="20"/>
                <w:lang w:val="en-US"/>
              </w:rPr>
              <w:t>13 – 52 Mbps</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rPr>
            </w:pPr>
            <w:r w:rsidRPr="00A833AD">
              <w:rPr>
                <w:sz w:val="20"/>
                <w:szCs w:val="20"/>
              </w:rPr>
              <w:t>Przew. Cu lub światłowody</w:t>
            </w:r>
          </w:p>
        </w:tc>
        <w:tc>
          <w:tcPr>
            <w:tcW w:w="0" w:type="auto"/>
            <w:shd w:val="clear" w:color="auto" w:fill="auto"/>
            <w:vAlign w:val="center"/>
          </w:tcPr>
          <w:p w:rsidR="001707EF" w:rsidRPr="00A833AD" w:rsidRDefault="001707EF" w:rsidP="006B0DD9">
            <w:pPr>
              <w:pStyle w:val="Tekstpodstawowywcity2"/>
              <w:spacing w:line="240" w:lineRule="auto"/>
              <w:jc w:val="center"/>
              <w:rPr>
                <w:sz w:val="20"/>
                <w:szCs w:val="20"/>
              </w:rPr>
            </w:pPr>
            <w:r w:rsidRPr="00A833AD">
              <w:rPr>
                <w:sz w:val="20"/>
                <w:szCs w:val="20"/>
              </w:rPr>
              <w:t>&lt; 1,5 km</w:t>
            </w:r>
          </w:p>
        </w:tc>
      </w:tr>
    </w:tbl>
    <w:p w:rsidR="001707EF" w:rsidRDefault="001707EF" w:rsidP="001707EF">
      <w:pPr>
        <w:autoSpaceDE w:val="0"/>
        <w:autoSpaceDN w:val="0"/>
        <w:adjustRightInd w:val="0"/>
        <w:spacing w:line="360" w:lineRule="auto"/>
        <w:ind w:firstLine="708"/>
        <w:jc w:val="both"/>
        <w:rPr>
          <w:color w:val="000000"/>
        </w:rPr>
      </w:pPr>
    </w:p>
    <w:p w:rsidR="001707EF" w:rsidRDefault="001707EF" w:rsidP="001707EF">
      <w:pPr>
        <w:autoSpaceDE w:val="0"/>
        <w:autoSpaceDN w:val="0"/>
        <w:adjustRightInd w:val="0"/>
        <w:spacing w:line="360" w:lineRule="auto"/>
        <w:ind w:firstLine="708"/>
        <w:jc w:val="both"/>
        <w:rPr>
          <w:color w:val="000000"/>
        </w:rPr>
      </w:pPr>
    </w:p>
    <w:p w:rsidR="001707EF" w:rsidRDefault="001707EF" w:rsidP="001707EF">
      <w:pPr>
        <w:autoSpaceDE w:val="0"/>
        <w:autoSpaceDN w:val="0"/>
        <w:adjustRightInd w:val="0"/>
        <w:spacing w:line="360" w:lineRule="auto"/>
        <w:ind w:firstLine="708"/>
        <w:jc w:val="both"/>
        <w:rPr>
          <w:color w:val="000000"/>
        </w:rPr>
      </w:pPr>
    </w:p>
    <w:p w:rsidR="001707EF" w:rsidRPr="00C171BB" w:rsidRDefault="001707EF" w:rsidP="0087001A">
      <w:pPr>
        <w:autoSpaceDE w:val="0"/>
        <w:autoSpaceDN w:val="0"/>
        <w:adjustRightInd w:val="0"/>
        <w:ind w:firstLine="708"/>
        <w:jc w:val="both"/>
        <w:rPr>
          <w:color w:val="000000"/>
        </w:rPr>
      </w:pPr>
      <w:r w:rsidRPr="00F577E4">
        <w:rPr>
          <w:color w:val="000000"/>
          <w:u w:val="single"/>
        </w:rPr>
        <w:t>X</w:t>
      </w:r>
      <w:r w:rsidRPr="00C171BB">
        <w:rPr>
          <w:color w:val="000000"/>
        </w:rPr>
        <w:t xml:space="preserve">DSL to kilka odrębnych technologii zróżnicowanych pod względem szybkości działania w bezpośrednim otoczeniu abonenta: </w:t>
      </w:r>
    </w:p>
    <w:p w:rsidR="001707EF" w:rsidRPr="00C171BB" w:rsidRDefault="001707EF" w:rsidP="0087001A">
      <w:pPr>
        <w:numPr>
          <w:ilvl w:val="0"/>
          <w:numId w:val="1"/>
        </w:numPr>
        <w:autoSpaceDE w:val="0"/>
        <w:autoSpaceDN w:val="0"/>
        <w:adjustRightInd w:val="0"/>
        <w:jc w:val="both"/>
        <w:rPr>
          <w:color w:val="000000"/>
        </w:rPr>
      </w:pPr>
      <w:r w:rsidRPr="00C171BB">
        <w:rPr>
          <w:color w:val="000000"/>
        </w:rPr>
        <w:t>podwyższonej przepływności HDSL (</w:t>
      </w:r>
      <w:r>
        <w:rPr>
          <w:color w:val="000000"/>
        </w:rPr>
        <w:t xml:space="preserve">ang. </w:t>
      </w:r>
      <w:r w:rsidRPr="00C171BB">
        <w:rPr>
          <w:i/>
          <w:iCs/>
          <w:color w:val="000000"/>
        </w:rPr>
        <w:t xml:space="preserve">High Digital Subscriber Line </w:t>
      </w:r>
      <w:r w:rsidRPr="00C171BB">
        <w:rPr>
          <w:color w:val="000000"/>
        </w:rPr>
        <w:t xml:space="preserve">) </w:t>
      </w:r>
    </w:p>
    <w:p w:rsidR="001707EF" w:rsidRPr="001707EF" w:rsidRDefault="001707EF" w:rsidP="0087001A">
      <w:pPr>
        <w:numPr>
          <w:ilvl w:val="0"/>
          <w:numId w:val="1"/>
        </w:numPr>
        <w:autoSpaceDE w:val="0"/>
        <w:autoSpaceDN w:val="0"/>
        <w:adjustRightInd w:val="0"/>
        <w:jc w:val="both"/>
        <w:rPr>
          <w:color w:val="000000"/>
          <w:lang w:val="en-US"/>
        </w:rPr>
      </w:pPr>
      <w:r w:rsidRPr="001707EF">
        <w:rPr>
          <w:color w:val="000000"/>
          <w:lang w:val="en-US"/>
        </w:rPr>
        <w:t xml:space="preserve">zintegrowaną IDSL </w:t>
      </w:r>
      <w:r w:rsidRPr="001707EF">
        <w:rPr>
          <w:i/>
          <w:color w:val="000000"/>
          <w:lang w:val="en-US"/>
        </w:rPr>
        <w:t>(ang. Integral DSL )</w:t>
      </w:r>
    </w:p>
    <w:p w:rsidR="001707EF" w:rsidRPr="00C171BB" w:rsidRDefault="001707EF" w:rsidP="0087001A">
      <w:pPr>
        <w:numPr>
          <w:ilvl w:val="0"/>
          <w:numId w:val="1"/>
        </w:numPr>
        <w:autoSpaceDE w:val="0"/>
        <w:autoSpaceDN w:val="0"/>
        <w:adjustRightInd w:val="0"/>
        <w:jc w:val="both"/>
        <w:rPr>
          <w:color w:val="000000"/>
        </w:rPr>
      </w:pPr>
      <w:r w:rsidRPr="00C171BB">
        <w:rPr>
          <w:color w:val="000000"/>
        </w:rPr>
        <w:t>asymetryczną ADSL (</w:t>
      </w:r>
      <w:r>
        <w:rPr>
          <w:color w:val="000000"/>
        </w:rPr>
        <w:t xml:space="preserve">ang. </w:t>
      </w:r>
      <w:r w:rsidRPr="00C171BB">
        <w:rPr>
          <w:i/>
          <w:iCs/>
          <w:color w:val="000000"/>
        </w:rPr>
        <w:t xml:space="preserve">Asymmetric DSL </w:t>
      </w:r>
      <w:r w:rsidRPr="00C171BB">
        <w:rPr>
          <w:color w:val="000000"/>
        </w:rPr>
        <w:t xml:space="preserve">) </w:t>
      </w:r>
    </w:p>
    <w:p w:rsidR="001707EF" w:rsidRPr="00C171BB" w:rsidRDefault="001707EF" w:rsidP="0087001A">
      <w:pPr>
        <w:numPr>
          <w:ilvl w:val="0"/>
          <w:numId w:val="1"/>
        </w:numPr>
        <w:autoSpaceDE w:val="0"/>
        <w:autoSpaceDN w:val="0"/>
        <w:adjustRightInd w:val="0"/>
        <w:jc w:val="both"/>
        <w:rPr>
          <w:color w:val="000000"/>
        </w:rPr>
      </w:pPr>
      <w:r w:rsidRPr="00C171BB">
        <w:rPr>
          <w:color w:val="000000"/>
        </w:rPr>
        <w:t>symetryczną SDSL (</w:t>
      </w:r>
      <w:r>
        <w:rPr>
          <w:color w:val="000000"/>
        </w:rPr>
        <w:t xml:space="preserve">ang. </w:t>
      </w:r>
      <w:r w:rsidRPr="00C171BB">
        <w:rPr>
          <w:i/>
          <w:iCs/>
          <w:color w:val="000000"/>
        </w:rPr>
        <w:t xml:space="preserve">Symmetric DSL </w:t>
      </w:r>
      <w:r w:rsidRPr="00C171BB">
        <w:rPr>
          <w:color w:val="000000"/>
        </w:rPr>
        <w:t xml:space="preserve">) </w:t>
      </w:r>
    </w:p>
    <w:p w:rsidR="001707EF" w:rsidRPr="00C171BB" w:rsidRDefault="001707EF" w:rsidP="0087001A">
      <w:pPr>
        <w:numPr>
          <w:ilvl w:val="0"/>
          <w:numId w:val="1"/>
        </w:numPr>
        <w:autoSpaceDE w:val="0"/>
        <w:autoSpaceDN w:val="0"/>
        <w:adjustRightInd w:val="0"/>
        <w:jc w:val="both"/>
        <w:rPr>
          <w:color w:val="000000"/>
        </w:rPr>
      </w:pPr>
      <w:r w:rsidRPr="00C171BB">
        <w:rPr>
          <w:color w:val="000000"/>
        </w:rPr>
        <w:t>adaptacyjną RADSL (</w:t>
      </w:r>
      <w:r>
        <w:rPr>
          <w:color w:val="000000"/>
        </w:rPr>
        <w:t xml:space="preserve">ang. </w:t>
      </w:r>
      <w:r w:rsidRPr="00C171BB">
        <w:rPr>
          <w:i/>
          <w:iCs/>
          <w:color w:val="000000"/>
        </w:rPr>
        <w:t xml:space="preserve">Rate Adaptive DSL </w:t>
      </w:r>
      <w:r w:rsidRPr="00C171BB">
        <w:rPr>
          <w:color w:val="000000"/>
        </w:rPr>
        <w:t xml:space="preserve">) </w:t>
      </w:r>
    </w:p>
    <w:p w:rsidR="001707EF" w:rsidRPr="00C171BB" w:rsidRDefault="001707EF" w:rsidP="0087001A">
      <w:pPr>
        <w:numPr>
          <w:ilvl w:val="0"/>
          <w:numId w:val="1"/>
        </w:numPr>
        <w:autoSpaceDE w:val="0"/>
        <w:autoSpaceDN w:val="0"/>
        <w:adjustRightInd w:val="0"/>
        <w:jc w:val="both"/>
        <w:rPr>
          <w:color w:val="000000"/>
        </w:rPr>
      </w:pPr>
      <w:r w:rsidRPr="00C171BB">
        <w:rPr>
          <w:color w:val="000000"/>
        </w:rPr>
        <w:t>wysokiej przepływności VDSL (</w:t>
      </w:r>
      <w:r>
        <w:rPr>
          <w:color w:val="000000"/>
        </w:rPr>
        <w:t xml:space="preserve">ang. </w:t>
      </w:r>
      <w:r w:rsidRPr="00C171BB">
        <w:rPr>
          <w:i/>
          <w:iCs/>
          <w:color w:val="000000"/>
        </w:rPr>
        <w:t xml:space="preserve">Very High Speed DSL </w:t>
      </w:r>
      <w:r w:rsidRPr="00C171BB">
        <w:rPr>
          <w:color w:val="000000"/>
        </w:rPr>
        <w:t xml:space="preserve">) </w:t>
      </w:r>
    </w:p>
    <w:p w:rsidR="001707EF" w:rsidRPr="00C171BB" w:rsidRDefault="001707EF" w:rsidP="001707EF">
      <w:pPr>
        <w:autoSpaceDE w:val="0"/>
        <w:autoSpaceDN w:val="0"/>
        <w:adjustRightInd w:val="0"/>
        <w:spacing w:line="360" w:lineRule="auto"/>
        <w:jc w:val="both"/>
        <w:rPr>
          <w:color w:val="000000"/>
        </w:rPr>
      </w:pPr>
    </w:p>
    <w:p w:rsidR="001707EF" w:rsidRPr="00C171BB" w:rsidRDefault="001707EF" w:rsidP="001707EF">
      <w:pPr>
        <w:autoSpaceDE w:val="0"/>
        <w:autoSpaceDN w:val="0"/>
        <w:adjustRightInd w:val="0"/>
        <w:spacing w:line="360" w:lineRule="auto"/>
        <w:jc w:val="both"/>
        <w:rPr>
          <w:color w:val="000000"/>
        </w:rPr>
      </w:pPr>
    </w:p>
    <w:p w:rsidR="001707EF" w:rsidRPr="00E03396" w:rsidRDefault="001707EF" w:rsidP="001707EF">
      <w:pPr>
        <w:pStyle w:val="Nagwek1"/>
        <w:ind w:firstLine="360"/>
        <w:rPr>
          <w:bCs w:val="0"/>
          <w:color w:val="000000"/>
          <w:sz w:val="28"/>
        </w:rPr>
      </w:pPr>
      <w:bookmarkStart w:id="0" w:name="_Toc100233554"/>
      <w:bookmarkStart w:id="1" w:name="_Toc100233999"/>
      <w:bookmarkStart w:id="2" w:name="_Toc100238639"/>
      <w:bookmarkStart w:id="3" w:name="_Toc100238715"/>
      <w:bookmarkStart w:id="4" w:name="_Toc100254823"/>
      <w:r w:rsidRPr="00E03396">
        <w:rPr>
          <w:bCs w:val="0"/>
          <w:color w:val="000000"/>
          <w:sz w:val="28"/>
        </w:rPr>
        <w:t xml:space="preserve">ADSL </w:t>
      </w:r>
      <w:bookmarkEnd w:id="0"/>
      <w:bookmarkEnd w:id="1"/>
      <w:bookmarkEnd w:id="2"/>
      <w:bookmarkEnd w:id="3"/>
      <w:bookmarkEnd w:id="4"/>
    </w:p>
    <w:p w:rsidR="001707EF" w:rsidRPr="00E03396" w:rsidRDefault="001707EF" w:rsidP="001707EF">
      <w:pPr>
        <w:autoSpaceDE w:val="0"/>
        <w:autoSpaceDN w:val="0"/>
        <w:adjustRightInd w:val="0"/>
        <w:spacing w:line="360" w:lineRule="auto"/>
        <w:rPr>
          <w:b/>
          <w:bCs/>
        </w:rPr>
      </w:pPr>
    </w:p>
    <w:p w:rsidR="001707EF" w:rsidRDefault="001707EF" w:rsidP="009751D9">
      <w:pPr>
        <w:autoSpaceDE w:val="0"/>
        <w:autoSpaceDN w:val="0"/>
        <w:adjustRightInd w:val="0"/>
        <w:ind w:firstLine="708"/>
        <w:jc w:val="both"/>
      </w:pPr>
      <w:r w:rsidRPr="00C171BB">
        <w:t xml:space="preserve">Modem ADSL można sobie wyobrazić jako zespół wielu klasycznych modemów naraz, równocześnie transmitujących dane co daje większą odporność na zakłócenia. W wypadku występowania silnych zakłóceń w określonych pasmach częstotliwości transmisja jest spowalniana (bądź nawet całkowicie wyłączana!) jedynie w kanałach odpowiadających tym częstotliwościom, pozostałe kanały natomiast pracują bez zmian. Sumaryczne spowolnienie transmisji jest zatem o wiele mniejsze, niż gdyby odnosiło się ono do całego pojedynczego kanału. Ponieważ modem ADSL nie używa pasma 0-4 kHz, równocześnie z transmisją danych możliwe jest całkowicie niezależne wykorzystywanie na tej samej linii telefonu (dla zwykłego modemu jest to oczywiście niemożliwe, a w przypadku ISDN wymaga przeznaczenia na transmisję danych tylko jednego z dostępnych użytkownikowi dwu kanałów, czyli ograniczenia się </w:t>
      </w:r>
      <w:r>
        <w:t>do przepustowości 64 kb/s).</w:t>
      </w:r>
      <w:r>
        <w:rPr>
          <w:rStyle w:val="Odwoanieprzypisudolnego"/>
        </w:rPr>
        <w:footnoteReference w:id="2"/>
      </w:r>
    </w:p>
    <w:p w:rsidR="001707EF" w:rsidRDefault="001707EF" w:rsidP="006E7099">
      <w:pPr>
        <w:autoSpaceDE w:val="0"/>
        <w:autoSpaceDN w:val="0"/>
        <w:adjustRightInd w:val="0"/>
        <w:ind w:firstLine="708"/>
        <w:jc w:val="both"/>
      </w:pPr>
      <w:r w:rsidRPr="00C171BB">
        <w:t xml:space="preserve"> Przyłączenie</w:t>
      </w:r>
      <w:r w:rsidR="00FB2444">
        <w:t xml:space="preserve"> do linii modemu ADSL i telefonu</w:t>
      </w:r>
      <w:r w:rsidRPr="00C171BB">
        <w:t xml:space="preserve"> odbywa się za pośrednictwem tzw. splitter. Jest to filtr odpowiedzialny z rozdzielenie pasma częstotliwości odbieranego sygnału: sygnał o częstotliwości poniżej 4 kHz trafia do telefonu, powyżej 4 kHz do modemu. Na wejściu centrali, analogiczny splitter niskie częstotliwości kieruje do jej części telefonicznej wysokie natomiast do modemu ADSL, a następnie do multipleksera (tzw. DSLAM), który to umożliwia dołączenie modemów do sieci transmisji danych. Korzystanie z ADSL wymaga od operatora telekomunikacy</w:t>
      </w:r>
      <w:r>
        <w:t>jnego działań w postaci doprowa</w:t>
      </w:r>
      <w:r w:rsidRPr="00C171BB">
        <w:t>dzenia sieci transmisji danych centrali, a także wyposażenie linii w splitter i modem od strony centrali. Inwestycje wynikające z wdrożenia nowych technologii to główny powód ograni</w:t>
      </w:r>
      <w:r w:rsidR="006E7099">
        <w:t>czający i hamujący rozwój tych</w:t>
      </w:r>
      <w:r w:rsidRPr="00C171BB">
        <w:t xml:space="preserve">że technologii. W przeciwieństwie do zwykłego modemu, ADSL nie może połączyć się z innym komputerem wyposażonym w modem analogowy, można to zrobić jedynie z sieci transmisji danych, do której przyłączona jest centrala i dostępne w niej serwery. </w:t>
      </w:r>
    </w:p>
    <w:p w:rsidR="001707EF" w:rsidRPr="00C171BB" w:rsidRDefault="001707EF" w:rsidP="009751D9">
      <w:pPr>
        <w:autoSpaceDE w:val="0"/>
        <w:autoSpaceDN w:val="0"/>
        <w:adjustRightInd w:val="0"/>
        <w:ind w:firstLine="708"/>
        <w:jc w:val="both"/>
      </w:pPr>
      <w:r w:rsidRPr="00C171BB">
        <w:t>Technologia ADSL jest jedną z propozycji cyfrowych technologii DSL umożliwiających szerokopasmowy dostęp abonentów do publicznych sieci telekomunikacyjnych i Internetu. Stanowi etap przejściowy w sytuacjach, gdzie już istnieje tradycyjna abonencka sieć miedziana (skrętka linii telefonicznej), a budowa od podstaw nowoczes</w:t>
      </w:r>
      <w:r w:rsidR="00F1556E">
        <w:t>nych światłowodowych linii opar</w:t>
      </w:r>
      <w:r w:rsidRPr="00C171BB">
        <w:t xml:space="preserve">tych na technologiach FTTL - przy braku sieci hybrydowej HFC </w:t>
      </w:r>
      <w:r w:rsidRPr="00C171BB">
        <w:rPr>
          <w:i/>
          <w:iCs/>
        </w:rPr>
        <w:t xml:space="preserve">(Hybrid Fiber Coax) </w:t>
      </w:r>
      <w:r w:rsidRPr="00C171BB">
        <w:t xml:space="preserve">- nie jest uzasadniona ekonomicznie. Podstawową cechą ADSL jest zróżnicowanie przepływności łącza w zależności od kierunku transmisji. W kierunku dosyłowym do abonenta </w:t>
      </w:r>
      <w:r w:rsidRPr="00C171BB">
        <w:rPr>
          <w:i/>
          <w:iCs/>
        </w:rPr>
        <w:t xml:space="preserve">(downstream) </w:t>
      </w:r>
      <w:r w:rsidRPr="00C171BB">
        <w:t>pasmo jest zwykle dziesięciokrotnie szersze niż w przeciwnym kierunku - "w górę" (</w:t>
      </w:r>
      <w:r w:rsidRPr="00C171BB">
        <w:rPr>
          <w:i/>
          <w:iCs/>
        </w:rPr>
        <w:t xml:space="preserve">upstream), </w:t>
      </w:r>
      <w:r w:rsidRPr="00C171BB">
        <w:t>w stronę sieci. Jest to spowodowane dominacją usług o charakterze rozsiewczym (telewizja, tel</w:t>
      </w:r>
      <w:r>
        <w:t>ewizja interaktywna, wideo).</w:t>
      </w:r>
      <w:r>
        <w:rPr>
          <w:rStyle w:val="Odwoanieprzypisudolnego"/>
        </w:rPr>
        <w:footnoteReference w:id="3"/>
      </w:r>
    </w:p>
    <w:p w:rsidR="001707EF" w:rsidRDefault="001707EF" w:rsidP="009751D9">
      <w:pPr>
        <w:autoSpaceDE w:val="0"/>
        <w:autoSpaceDN w:val="0"/>
        <w:adjustRightInd w:val="0"/>
        <w:ind w:firstLine="708"/>
        <w:jc w:val="both"/>
      </w:pPr>
      <w:r w:rsidRPr="00C171BB">
        <w:t xml:space="preserve">Chronologicznie pierwszą wersją sieci w tej technologii, nazwaną później ADSL-I, była sieć abonencka o przepływności 1,536 Mb/s (T1) lub 2,048 Mb/s (El), z kanałem zwrotnym 16 kb/s i działająca w zasięgu 4,8 km. Odmianą tej wersji jest symetryczne łącze SDSL </w:t>
      </w:r>
      <w:r w:rsidRPr="00C171BB">
        <w:rPr>
          <w:i/>
          <w:iCs/>
        </w:rPr>
        <w:t xml:space="preserve">(Symmetric </w:t>
      </w:r>
      <w:r w:rsidRPr="00C171BB">
        <w:t xml:space="preserve">DSL) o dwukierunkowej (duplex) przepływności 384 kb/s, o maksymalnym zasięgu 5,4 km, zastępowane coraz częściej sieciami cyfrowymi o większej szybkości. Transmisja cyfrowa w tych sieciach umożliwiała przekaz głosu, dźwięku i obrazów z kompresją uzyskiwaną w standardzie MPEG-1 (filmy, obrazy wideo, przeglądanie, przewijanie, cofanie, stop klatka), o jakości porównywalnej z obrazami uzyskiwanymi z magnetowidu. W 1992 r. pojawiła się technologia drugiej generacji ADSL-2, umożliwiająca </w:t>
      </w:r>
      <w:r w:rsidRPr="00C171BB">
        <w:lastRenderedPageBreak/>
        <w:t>przekazy w kierunku abonenta z szybkością 3,072 Mb/s lub 3,096Mb/s i kanałem zwrotnym 64 kb/s w stronę sieci. Jednak nie wzbudziła ona szerszego zainteresowania abonentów. Rozwinięciem tej wersji jest współczesna jej odmiana, ADSL-3, działająca z maksymalną przepływnością w kierunku dosyłowym 6,144 Mb/ s (wersja europejska 8,448 Mb / s) i kanałem powrotnym o szybkości do 576 kb / s. W sieciach ADSL-3 są stosowane zarówno standardy MPEG-1 (1,5 Mb/s), jak też strumienie MPEG-2, umożliwiające uzyskiwanie obrazów o telewizyjnej jakości. Zasięg poprawnego odbioru sygnału w sieci jest ściśle związany z przepływnością</w:t>
      </w:r>
      <w:r>
        <w:t xml:space="preserve"> uzyskiwaną w poszczególnych odc</w:t>
      </w:r>
      <w:r w:rsidRPr="00C171BB">
        <w:t>inkach dwuprzewodowej skrętki miedzianej (przekrój przewodów) i w zależności od producenta urządzeń DSL zawiera się w granicach od 2,5 km do 4,5 km (typowo 3,6 km), przy zmianach przepływ</w:t>
      </w:r>
      <w:r>
        <w:t xml:space="preserve">ności od 1,5 Mb/s do 8 Mb/s. </w:t>
      </w:r>
      <w:r>
        <w:rPr>
          <w:rStyle w:val="Odwoanieprzypisudolnego"/>
        </w:rPr>
        <w:footnoteReference w:id="4"/>
      </w:r>
    </w:p>
    <w:p w:rsidR="001707EF" w:rsidRDefault="001707EF" w:rsidP="001707EF">
      <w:pPr>
        <w:autoSpaceDE w:val="0"/>
        <w:autoSpaceDN w:val="0"/>
        <w:adjustRightInd w:val="0"/>
        <w:spacing w:line="360" w:lineRule="auto"/>
        <w:ind w:firstLine="708"/>
      </w:pPr>
    </w:p>
    <w:p w:rsidR="001707EF" w:rsidRPr="00D14C92" w:rsidRDefault="001707EF" w:rsidP="001707EF">
      <w:pPr>
        <w:pStyle w:val="Nagwek1"/>
        <w:ind w:firstLine="360"/>
        <w:rPr>
          <w:color w:val="000000"/>
          <w:sz w:val="28"/>
          <w:szCs w:val="28"/>
        </w:rPr>
      </w:pPr>
      <w:bookmarkStart w:id="5" w:name="_Toc100233555"/>
      <w:bookmarkStart w:id="6" w:name="_Toc100234000"/>
      <w:bookmarkStart w:id="7" w:name="_Toc100238640"/>
      <w:bookmarkStart w:id="8" w:name="_Toc100238716"/>
      <w:bookmarkStart w:id="9" w:name="_Toc100254824"/>
      <w:r w:rsidRPr="00D14C92">
        <w:rPr>
          <w:bCs w:val="0"/>
          <w:color w:val="000000"/>
          <w:sz w:val="28"/>
          <w:szCs w:val="28"/>
        </w:rPr>
        <w:t>Prędkość transmisji</w:t>
      </w:r>
      <w:bookmarkEnd w:id="5"/>
      <w:bookmarkEnd w:id="6"/>
      <w:bookmarkEnd w:id="7"/>
      <w:bookmarkEnd w:id="8"/>
      <w:bookmarkEnd w:id="9"/>
    </w:p>
    <w:p w:rsidR="001707EF" w:rsidRPr="00C171BB" w:rsidRDefault="001707EF" w:rsidP="0087001A">
      <w:pPr>
        <w:pStyle w:val="NormalnyWeb"/>
        <w:ind w:firstLine="360"/>
        <w:jc w:val="both"/>
        <w:rPr>
          <w:color w:val="000000"/>
        </w:rPr>
      </w:pPr>
      <w:r w:rsidRPr="00C171BB">
        <w:rPr>
          <w:color w:val="000000"/>
        </w:rPr>
        <w:t xml:space="preserve">ADSL to skrót od </w:t>
      </w:r>
      <w:r w:rsidRPr="00C171BB">
        <w:rPr>
          <w:i/>
          <w:iCs/>
          <w:color w:val="000000"/>
        </w:rPr>
        <w:t xml:space="preserve">Asymmetric Digital Subscriber Line </w:t>
      </w:r>
      <w:r w:rsidRPr="00C171BB">
        <w:rPr>
          <w:color w:val="000000"/>
        </w:rPr>
        <w:t>czyli asymetryczna cyfrowa linia dostępu. W przypadku ADSL mamy do czynienia z dwoma modemami podłączonymi do linii telefonicznej, czyli do pary miedzianych przewodów. Dane przesyłane są asymetrycznie z prędkościami zależnymi od kierunków transmisji: do użytkownika z maksymalną prędkością 9 Mb/s do providera z prędkością do 800 kb/s. W ten sposób informacje transmitowane są prawie 140 razy szybciej niż w sieci ISDN i niemal tak szybko jak w lokalnej sieci Ethernet. Przez bardzo długi okres sieć telefoniczna uznawana była za nieprzystosowaną do komunikacji szerokopasmowej i przesyłania dużych strumieni danych. Nowe modemy 56k transmitują po drucie telefonicznym 56 kilobitów na sekundę (przynajmniej w kierunku do użytkownika), a nie jest to bynajmniej granica możliwości sieci telefonicznej. Kanał telefoniczny przenosi pasmo od 300 do 3300 Hz i tylko taki zakres częstotliwości ma do swojej dyspozycji modem. Całe pasmo leżące powyżej tego zakresu jest niewykorzystywane i zostaje</w:t>
      </w:r>
      <w:r w:rsidR="00783CD9">
        <w:rPr>
          <w:color w:val="000000"/>
        </w:rPr>
        <w:t xml:space="preserve"> wytłumione. Pasma telefoniczne</w:t>
      </w:r>
      <w:r w:rsidRPr="00C171BB">
        <w:rPr>
          <w:color w:val="000000"/>
        </w:rPr>
        <w:t>go nie ograniczają zatem cienkie, niedostatecznie ekranowa</w:t>
      </w:r>
      <w:r>
        <w:rPr>
          <w:color w:val="000000"/>
        </w:rPr>
        <w:t>ne przewody miedziane, ale urzą</w:t>
      </w:r>
      <w:r w:rsidRPr="00C171BB">
        <w:rPr>
          <w:color w:val="000000"/>
        </w:rPr>
        <w:t xml:space="preserve">dzenia teletransmisyjne działające </w:t>
      </w:r>
      <w:r>
        <w:rPr>
          <w:color w:val="000000"/>
        </w:rPr>
        <w:t>w centralach telefonicznych.</w:t>
      </w:r>
      <w:r>
        <w:rPr>
          <w:color w:val="000000"/>
          <w:vertAlign w:val="superscript"/>
        </w:rPr>
        <w:t>13</w:t>
      </w:r>
      <w:r w:rsidRPr="00C171BB">
        <w:rPr>
          <w:color w:val="000000"/>
        </w:rPr>
        <w:t xml:space="preserve"> </w:t>
      </w:r>
    </w:p>
    <w:p w:rsidR="001707EF" w:rsidRPr="003D250C" w:rsidRDefault="001707EF" w:rsidP="009751D9">
      <w:pPr>
        <w:pStyle w:val="NormalnyWeb"/>
        <w:ind w:firstLine="360"/>
        <w:jc w:val="both"/>
        <w:rPr>
          <w:color w:val="000000"/>
          <w:vertAlign w:val="superscript"/>
        </w:rPr>
      </w:pPr>
      <w:r w:rsidRPr="00C171BB">
        <w:rPr>
          <w:color w:val="000000"/>
        </w:rPr>
        <w:t>Szybkość transmisji ADSL zależy jednak bardzo mocno od odległości pomiędzy modemami. Dla przykładu, jeden pełny kanał telewizji cyfrowej wymaga strumienia danych o przepustowości 6 Mb/s, a najbliższy węzeł sieci nie może być oddalony od mieszkania abonenta o więcej niż 1,5 km. Do realizacji usług typu wideo na żądanie ("video-on-demand") wystarcza już sieć o przepustowości 1,5 megabitów na sekundę. Odległość od najbliższego węzła takiej sieci może wynosić w tym przypadku nawet 5,5 km. Mniejsze znaczenie mają odległości pomiędzy po-szczególnymi węzłami sieci, ponieważ łącza między nimi posiadają znacznie większą przepustowość. Najważniejszym plusem tego rozwiązania jest to iż dwudrutowe linie doprowadzone są do każdego z 700 milionów abonentów telefonicznych na całym świecie. Tak więc ADSL potrafi zmienić dotychczasową sieć dostępu ograniczoną do głosu tekstu i grafiki niskiej rozdzielczości w ścieżkę komunikacyjną dla prawdziwie</w:t>
      </w:r>
      <w:r>
        <w:rPr>
          <w:color w:val="000000"/>
        </w:rPr>
        <w:t xml:space="preserve"> interaktywnych multimediów.</w:t>
      </w:r>
      <w:r>
        <w:rPr>
          <w:color w:val="000000"/>
          <w:vertAlign w:val="superscript"/>
        </w:rPr>
        <w:t>13</w:t>
      </w:r>
    </w:p>
    <w:p w:rsidR="0087001A" w:rsidRDefault="0087001A" w:rsidP="001707EF">
      <w:pPr>
        <w:pStyle w:val="NormalnyWeb"/>
        <w:spacing w:line="360" w:lineRule="auto"/>
        <w:jc w:val="center"/>
        <w:rPr>
          <w:i/>
          <w:sz w:val="20"/>
          <w:szCs w:val="20"/>
        </w:rPr>
      </w:pPr>
    </w:p>
    <w:p w:rsidR="001707EF" w:rsidRPr="00065C50" w:rsidRDefault="001707EF" w:rsidP="001707EF">
      <w:pPr>
        <w:pStyle w:val="NormalnyWeb"/>
        <w:spacing w:line="360" w:lineRule="auto"/>
        <w:jc w:val="center"/>
        <w:rPr>
          <w:i/>
          <w:sz w:val="20"/>
          <w:szCs w:val="20"/>
        </w:rPr>
      </w:pPr>
      <w:r w:rsidRPr="00065C50">
        <w:rPr>
          <w:i/>
          <w:sz w:val="20"/>
          <w:szCs w:val="20"/>
        </w:rPr>
        <w:lastRenderedPageBreak/>
        <w:t xml:space="preserve">Tabela </w:t>
      </w:r>
      <w:r>
        <w:rPr>
          <w:i/>
          <w:sz w:val="20"/>
          <w:szCs w:val="20"/>
        </w:rPr>
        <w:t xml:space="preserve">6.2 </w:t>
      </w:r>
      <w:r w:rsidRPr="00065C50">
        <w:rPr>
          <w:i/>
          <w:sz w:val="20"/>
          <w:szCs w:val="20"/>
        </w:rPr>
        <w:t>Normy przep</w:t>
      </w:r>
      <w:r>
        <w:rPr>
          <w:i/>
          <w:sz w:val="20"/>
          <w:szCs w:val="20"/>
        </w:rPr>
        <w:t>ływności w technologii ADSL</w:t>
      </w:r>
      <w:r>
        <w:rPr>
          <w:rStyle w:val="Odwoanieprzypisudolnego"/>
          <w:i/>
          <w:sz w:val="20"/>
          <w:szCs w:val="20"/>
        </w:rPr>
        <w:footnoteReference w:id="5"/>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2149"/>
        <w:gridCol w:w="2056"/>
        <w:gridCol w:w="2149"/>
        <w:gridCol w:w="2056"/>
      </w:tblGrid>
      <w:tr w:rsidR="001707EF" w:rsidRPr="00A833AD" w:rsidTr="006B0DD9">
        <w:trPr>
          <w:trHeight w:val="320"/>
          <w:jc w:val="center"/>
        </w:trPr>
        <w:tc>
          <w:tcPr>
            <w:tcW w:w="0" w:type="auto"/>
            <w:gridSpan w:val="2"/>
            <w:shd w:val="clear" w:color="auto" w:fill="auto"/>
            <w:vAlign w:val="center"/>
          </w:tcPr>
          <w:p w:rsidR="001707EF" w:rsidRPr="00A833AD" w:rsidRDefault="001707EF" w:rsidP="006B0DD9">
            <w:pPr>
              <w:autoSpaceDE w:val="0"/>
              <w:autoSpaceDN w:val="0"/>
              <w:adjustRightInd w:val="0"/>
              <w:spacing w:line="360" w:lineRule="auto"/>
              <w:jc w:val="center"/>
              <w:rPr>
                <w:color w:val="000000"/>
              </w:rPr>
            </w:pPr>
            <w:r w:rsidRPr="00A833AD">
              <w:rPr>
                <w:color w:val="000000"/>
              </w:rPr>
              <w:t xml:space="preserve">Norma amerykańska </w:t>
            </w:r>
            <w:r w:rsidRPr="00A833AD">
              <w:rPr>
                <w:b/>
                <w:bCs/>
                <w:color w:val="000000"/>
              </w:rPr>
              <w:t>ANSI</w:t>
            </w:r>
          </w:p>
        </w:tc>
        <w:tc>
          <w:tcPr>
            <w:tcW w:w="0" w:type="auto"/>
            <w:gridSpan w:val="2"/>
            <w:shd w:val="clear" w:color="auto" w:fill="auto"/>
            <w:vAlign w:val="center"/>
          </w:tcPr>
          <w:p w:rsidR="001707EF" w:rsidRPr="00A833AD" w:rsidRDefault="001707EF" w:rsidP="006B0DD9">
            <w:pPr>
              <w:autoSpaceDE w:val="0"/>
              <w:autoSpaceDN w:val="0"/>
              <w:adjustRightInd w:val="0"/>
              <w:spacing w:line="360" w:lineRule="auto"/>
              <w:jc w:val="center"/>
              <w:rPr>
                <w:color w:val="000000"/>
              </w:rPr>
            </w:pPr>
            <w:r w:rsidRPr="00A833AD">
              <w:rPr>
                <w:color w:val="000000"/>
              </w:rPr>
              <w:t xml:space="preserve">Norma europejska </w:t>
            </w:r>
            <w:r w:rsidRPr="00A833AD">
              <w:rPr>
                <w:b/>
                <w:bCs/>
                <w:color w:val="000000"/>
              </w:rPr>
              <w:t>ETSI</w:t>
            </w:r>
          </w:p>
        </w:tc>
      </w:tr>
      <w:tr w:rsidR="001707EF" w:rsidRPr="00A833AD" w:rsidTr="006B0DD9">
        <w:trPr>
          <w:trHeight w:val="316"/>
          <w:jc w:val="center"/>
        </w:trPr>
        <w:tc>
          <w:tcPr>
            <w:tcW w:w="0" w:type="auto"/>
            <w:shd w:val="clear" w:color="auto" w:fill="auto"/>
            <w:vAlign w:val="center"/>
          </w:tcPr>
          <w:p w:rsidR="001707EF" w:rsidRPr="00A833AD" w:rsidRDefault="001707EF" w:rsidP="006B0DD9">
            <w:pPr>
              <w:autoSpaceDE w:val="0"/>
              <w:autoSpaceDN w:val="0"/>
              <w:adjustRightInd w:val="0"/>
              <w:spacing w:line="360" w:lineRule="auto"/>
              <w:jc w:val="center"/>
              <w:rPr>
                <w:color w:val="000000"/>
              </w:rPr>
            </w:pPr>
            <w:r w:rsidRPr="00A833AD">
              <w:rPr>
                <w:color w:val="000000"/>
              </w:rPr>
              <w:t>Do abonenta (Mb/s)</w:t>
            </w:r>
          </w:p>
        </w:tc>
        <w:tc>
          <w:tcPr>
            <w:tcW w:w="0" w:type="auto"/>
            <w:shd w:val="clear" w:color="auto" w:fill="auto"/>
            <w:vAlign w:val="center"/>
          </w:tcPr>
          <w:p w:rsidR="001707EF" w:rsidRPr="00A833AD" w:rsidRDefault="001707EF" w:rsidP="006B0DD9">
            <w:pPr>
              <w:autoSpaceDE w:val="0"/>
              <w:autoSpaceDN w:val="0"/>
              <w:adjustRightInd w:val="0"/>
              <w:spacing w:line="360" w:lineRule="auto"/>
              <w:jc w:val="center"/>
              <w:rPr>
                <w:color w:val="000000"/>
              </w:rPr>
            </w:pPr>
            <w:r w:rsidRPr="00A833AD">
              <w:rPr>
                <w:color w:val="000000"/>
              </w:rPr>
              <w:t>Od abonenta (kb/s)</w:t>
            </w:r>
          </w:p>
        </w:tc>
        <w:tc>
          <w:tcPr>
            <w:tcW w:w="0" w:type="auto"/>
            <w:shd w:val="clear" w:color="auto" w:fill="auto"/>
            <w:vAlign w:val="center"/>
          </w:tcPr>
          <w:p w:rsidR="001707EF" w:rsidRPr="00A833AD" w:rsidRDefault="001707EF" w:rsidP="006B0DD9">
            <w:pPr>
              <w:autoSpaceDE w:val="0"/>
              <w:autoSpaceDN w:val="0"/>
              <w:adjustRightInd w:val="0"/>
              <w:spacing w:line="360" w:lineRule="auto"/>
              <w:jc w:val="center"/>
              <w:rPr>
                <w:color w:val="000000"/>
              </w:rPr>
            </w:pPr>
            <w:r w:rsidRPr="00A833AD">
              <w:rPr>
                <w:color w:val="000000"/>
              </w:rPr>
              <w:t>Do abonenta (Mb/s)</w:t>
            </w:r>
          </w:p>
        </w:tc>
        <w:tc>
          <w:tcPr>
            <w:tcW w:w="0" w:type="auto"/>
            <w:shd w:val="clear" w:color="auto" w:fill="auto"/>
            <w:vAlign w:val="center"/>
          </w:tcPr>
          <w:p w:rsidR="001707EF" w:rsidRPr="00A833AD" w:rsidRDefault="001707EF" w:rsidP="006B0DD9">
            <w:pPr>
              <w:autoSpaceDE w:val="0"/>
              <w:autoSpaceDN w:val="0"/>
              <w:adjustRightInd w:val="0"/>
              <w:spacing w:line="360" w:lineRule="auto"/>
              <w:jc w:val="center"/>
              <w:rPr>
                <w:color w:val="000000"/>
              </w:rPr>
            </w:pPr>
            <w:r w:rsidRPr="00A833AD">
              <w:rPr>
                <w:color w:val="000000"/>
              </w:rPr>
              <w:t>Od abonenta (kb/s)</w:t>
            </w:r>
          </w:p>
        </w:tc>
      </w:tr>
      <w:tr w:rsidR="001707EF" w:rsidRPr="00A833AD" w:rsidTr="006B0DD9">
        <w:trPr>
          <w:trHeight w:val="316"/>
          <w:jc w:val="center"/>
        </w:trPr>
        <w:tc>
          <w:tcPr>
            <w:tcW w:w="0" w:type="auto"/>
            <w:shd w:val="clear" w:color="auto" w:fill="auto"/>
            <w:vAlign w:val="center"/>
          </w:tcPr>
          <w:p w:rsidR="001707EF" w:rsidRPr="00A833AD" w:rsidRDefault="001707EF" w:rsidP="006B0DD9">
            <w:pPr>
              <w:autoSpaceDE w:val="0"/>
              <w:autoSpaceDN w:val="0"/>
              <w:adjustRightInd w:val="0"/>
              <w:spacing w:line="360" w:lineRule="auto"/>
              <w:jc w:val="center"/>
              <w:rPr>
                <w:color w:val="000000"/>
              </w:rPr>
            </w:pPr>
            <w:r w:rsidRPr="00A833AD">
              <w:rPr>
                <w:color w:val="000000"/>
              </w:rPr>
              <w:t>6,144</w:t>
            </w:r>
          </w:p>
        </w:tc>
        <w:tc>
          <w:tcPr>
            <w:tcW w:w="0" w:type="auto"/>
            <w:shd w:val="clear" w:color="auto" w:fill="auto"/>
            <w:vAlign w:val="center"/>
          </w:tcPr>
          <w:p w:rsidR="001707EF" w:rsidRPr="00A833AD" w:rsidRDefault="001707EF" w:rsidP="006B0DD9">
            <w:pPr>
              <w:autoSpaceDE w:val="0"/>
              <w:autoSpaceDN w:val="0"/>
              <w:adjustRightInd w:val="0"/>
              <w:spacing w:line="360" w:lineRule="auto"/>
              <w:jc w:val="center"/>
              <w:rPr>
                <w:color w:val="000000"/>
              </w:rPr>
            </w:pPr>
            <w:r w:rsidRPr="00A833AD">
              <w:rPr>
                <w:color w:val="000000"/>
              </w:rPr>
              <w:t>640</w:t>
            </w:r>
          </w:p>
        </w:tc>
        <w:tc>
          <w:tcPr>
            <w:tcW w:w="0" w:type="auto"/>
            <w:shd w:val="clear" w:color="auto" w:fill="auto"/>
            <w:vAlign w:val="center"/>
          </w:tcPr>
          <w:p w:rsidR="001707EF" w:rsidRPr="00A833AD" w:rsidRDefault="001707EF" w:rsidP="006B0DD9">
            <w:pPr>
              <w:autoSpaceDE w:val="0"/>
              <w:autoSpaceDN w:val="0"/>
              <w:adjustRightInd w:val="0"/>
              <w:spacing w:line="360" w:lineRule="auto"/>
              <w:jc w:val="center"/>
              <w:rPr>
                <w:color w:val="000000"/>
              </w:rPr>
            </w:pPr>
            <w:r w:rsidRPr="00A833AD">
              <w:rPr>
                <w:color w:val="000000"/>
              </w:rPr>
              <w:t>8,192</w:t>
            </w:r>
          </w:p>
        </w:tc>
        <w:tc>
          <w:tcPr>
            <w:tcW w:w="0" w:type="auto"/>
            <w:shd w:val="clear" w:color="auto" w:fill="auto"/>
            <w:vAlign w:val="center"/>
          </w:tcPr>
          <w:p w:rsidR="001707EF" w:rsidRPr="00A833AD" w:rsidRDefault="001707EF" w:rsidP="006B0DD9">
            <w:pPr>
              <w:autoSpaceDE w:val="0"/>
              <w:autoSpaceDN w:val="0"/>
              <w:adjustRightInd w:val="0"/>
              <w:spacing w:line="360" w:lineRule="auto"/>
              <w:jc w:val="center"/>
              <w:rPr>
                <w:color w:val="000000"/>
              </w:rPr>
            </w:pPr>
            <w:r w:rsidRPr="00A833AD">
              <w:rPr>
                <w:color w:val="000000"/>
              </w:rPr>
              <w:t>640</w:t>
            </w:r>
          </w:p>
        </w:tc>
      </w:tr>
      <w:tr w:rsidR="001707EF" w:rsidRPr="00A833AD" w:rsidTr="006B0DD9">
        <w:trPr>
          <w:trHeight w:val="316"/>
          <w:jc w:val="center"/>
        </w:trPr>
        <w:tc>
          <w:tcPr>
            <w:tcW w:w="0" w:type="auto"/>
            <w:shd w:val="clear" w:color="auto" w:fill="auto"/>
            <w:vAlign w:val="center"/>
          </w:tcPr>
          <w:p w:rsidR="001707EF" w:rsidRPr="00A833AD" w:rsidRDefault="001707EF" w:rsidP="006B0DD9">
            <w:pPr>
              <w:autoSpaceDE w:val="0"/>
              <w:autoSpaceDN w:val="0"/>
              <w:adjustRightInd w:val="0"/>
              <w:spacing w:line="360" w:lineRule="auto"/>
              <w:jc w:val="center"/>
              <w:rPr>
                <w:color w:val="000000"/>
              </w:rPr>
            </w:pPr>
            <w:r w:rsidRPr="00A833AD">
              <w:rPr>
                <w:color w:val="000000"/>
              </w:rPr>
              <w:t>4,608</w:t>
            </w:r>
          </w:p>
        </w:tc>
        <w:tc>
          <w:tcPr>
            <w:tcW w:w="0" w:type="auto"/>
            <w:shd w:val="clear" w:color="auto" w:fill="auto"/>
            <w:vAlign w:val="center"/>
          </w:tcPr>
          <w:p w:rsidR="001707EF" w:rsidRPr="00A833AD" w:rsidRDefault="001707EF" w:rsidP="006B0DD9">
            <w:pPr>
              <w:autoSpaceDE w:val="0"/>
              <w:autoSpaceDN w:val="0"/>
              <w:adjustRightInd w:val="0"/>
              <w:spacing w:line="360" w:lineRule="auto"/>
              <w:jc w:val="center"/>
              <w:rPr>
                <w:color w:val="000000"/>
              </w:rPr>
            </w:pPr>
            <w:r w:rsidRPr="00A833AD">
              <w:rPr>
                <w:color w:val="000000"/>
              </w:rPr>
              <w:t>384</w:t>
            </w:r>
          </w:p>
        </w:tc>
        <w:tc>
          <w:tcPr>
            <w:tcW w:w="0" w:type="auto"/>
            <w:shd w:val="clear" w:color="auto" w:fill="auto"/>
            <w:vAlign w:val="center"/>
          </w:tcPr>
          <w:p w:rsidR="001707EF" w:rsidRPr="00A833AD" w:rsidRDefault="001707EF" w:rsidP="006B0DD9">
            <w:pPr>
              <w:autoSpaceDE w:val="0"/>
              <w:autoSpaceDN w:val="0"/>
              <w:adjustRightInd w:val="0"/>
              <w:spacing w:line="360" w:lineRule="auto"/>
              <w:jc w:val="center"/>
              <w:rPr>
                <w:color w:val="000000"/>
              </w:rPr>
            </w:pPr>
            <w:r w:rsidRPr="00A833AD">
              <w:rPr>
                <w:color w:val="000000"/>
              </w:rPr>
              <w:t>6,144</w:t>
            </w:r>
          </w:p>
        </w:tc>
        <w:tc>
          <w:tcPr>
            <w:tcW w:w="0" w:type="auto"/>
            <w:shd w:val="clear" w:color="auto" w:fill="auto"/>
            <w:vAlign w:val="center"/>
          </w:tcPr>
          <w:p w:rsidR="001707EF" w:rsidRPr="00A833AD" w:rsidRDefault="001707EF" w:rsidP="006B0DD9">
            <w:pPr>
              <w:autoSpaceDE w:val="0"/>
              <w:autoSpaceDN w:val="0"/>
              <w:adjustRightInd w:val="0"/>
              <w:spacing w:line="360" w:lineRule="auto"/>
              <w:jc w:val="center"/>
              <w:rPr>
                <w:color w:val="000000"/>
              </w:rPr>
            </w:pPr>
            <w:r w:rsidRPr="00A833AD">
              <w:rPr>
                <w:color w:val="000000"/>
              </w:rPr>
              <w:t>384</w:t>
            </w:r>
          </w:p>
        </w:tc>
      </w:tr>
      <w:tr w:rsidR="001707EF" w:rsidRPr="00A833AD" w:rsidTr="006B0DD9">
        <w:trPr>
          <w:trHeight w:val="316"/>
          <w:jc w:val="center"/>
        </w:trPr>
        <w:tc>
          <w:tcPr>
            <w:tcW w:w="0" w:type="auto"/>
            <w:shd w:val="clear" w:color="auto" w:fill="auto"/>
            <w:vAlign w:val="center"/>
          </w:tcPr>
          <w:p w:rsidR="001707EF" w:rsidRPr="00A833AD" w:rsidRDefault="001707EF" w:rsidP="006B0DD9">
            <w:pPr>
              <w:autoSpaceDE w:val="0"/>
              <w:autoSpaceDN w:val="0"/>
              <w:adjustRightInd w:val="0"/>
              <w:spacing w:line="360" w:lineRule="auto"/>
              <w:jc w:val="center"/>
              <w:rPr>
                <w:color w:val="000000"/>
              </w:rPr>
            </w:pPr>
            <w:r w:rsidRPr="00A833AD">
              <w:rPr>
                <w:color w:val="000000"/>
              </w:rPr>
              <w:t>3,072</w:t>
            </w:r>
          </w:p>
        </w:tc>
        <w:tc>
          <w:tcPr>
            <w:tcW w:w="0" w:type="auto"/>
            <w:shd w:val="clear" w:color="auto" w:fill="auto"/>
            <w:vAlign w:val="center"/>
          </w:tcPr>
          <w:p w:rsidR="001707EF" w:rsidRPr="00A833AD" w:rsidRDefault="001707EF" w:rsidP="006B0DD9">
            <w:pPr>
              <w:autoSpaceDE w:val="0"/>
              <w:autoSpaceDN w:val="0"/>
              <w:adjustRightInd w:val="0"/>
              <w:spacing w:line="360" w:lineRule="auto"/>
              <w:jc w:val="center"/>
              <w:rPr>
                <w:color w:val="000000"/>
              </w:rPr>
            </w:pPr>
            <w:r w:rsidRPr="00A833AD">
              <w:rPr>
                <w:color w:val="000000"/>
              </w:rPr>
              <w:t>160</w:t>
            </w:r>
          </w:p>
        </w:tc>
        <w:tc>
          <w:tcPr>
            <w:tcW w:w="0" w:type="auto"/>
            <w:shd w:val="clear" w:color="auto" w:fill="auto"/>
            <w:vAlign w:val="center"/>
          </w:tcPr>
          <w:p w:rsidR="001707EF" w:rsidRPr="00A833AD" w:rsidRDefault="001707EF" w:rsidP="006B0DD9">
            <w:pPr>
              <w:autoSpaceDE w:val="0"/>
              <w:autoSpaceDN w:val="0"/>
              <w:adjustRightInd w:val="0"/>
              <w:spacing w:line="360" w:lineRule="auto"/>
              <w:jc w:val="center"/>
              <w:rPr>
                <w:color w:val="000000"/>
              </w:rPr>
            </w:pPr>
            <w:r w:rsidRPr="00A833AD">
              <w:rPr>
                <w:color w:val="000000"/>
              </w:rPr>
              <w:t>4,096</w:t>
            </w:r>
          </w:p>
        </w:tc>
        <w:tc>
          <w:tcPr>
            <w:tcW w:w="0" w:type="auto"/>
            <w:shd w:val="clear" w:color="auto" w:fill="auto"/>
            <w:vAlign w:val="center"/>
          </w:tcPr>
          <w:p w:rsidR="001707EF" w:rsidRPr="00A833AD" w:rsidRDefault="001707EF" w:rsidP="006B0DD9">
            <w:pPr>
              <w:autoSpaceDE w:val="0"/>
              <w:autoSpaceDN w:val="0"/>
              <w:adjustRightInd w:val="0"/>
              <w:spacing w:line="360" w:lineRule="auto"/>
              <w:jc w:val="center"/>
              <w:rPr>
                <w:color w:val="000000"/>
              </w:rPr>
            </w:pPr>
            <w:r w:rsidRPr="00A833AD">
              <w:rPr>
                <w:color w:val="000000"/>
              </w:rPr>
              <w:t>160</w:t>
            </w:r>
          </w:p>
        </w:tc>
      </w:tr>
      <w:tr w:rsidR="001707EF" w:rsidRPr="00A833AD" w:rsidTr="006B0DD9">
        <w:trPr>
          <w:trHeight w:val="316"/>
          <w:jc w:val="center"/>
        </w:trPr>
        <w:tc>
          <w:tcPr>
            <w:tcW w:w="0" w:type="auto"/>
            <w:shd w:val="clear" w:color="auto" w:fill="auto"/>
            <w:vAlign w:val="center"/>
          </w:tcPr>
          <w:p w:rsidR="001707EF" w:rsidRPr="00A833AD" w:rsidRDefault="001707EF" w:rsidP="006B0DD9">
            <w:pPr>
              <w:autoSpaceDE w:val="0"/>
              <w:autoSpaceDN w:val="0"/>
              <w:adjustRightInd w:val="0"/>
              <w:spacing w:line="360" w:lineRule="auto"/>
              <w:jc w:val="center"/>
              <w:rPr>
                <w:color w:val="000000"/>
              </w:rPr>
            </w:pPr>
            <w:r w:rsidRPr="00A833AD">
              <w:rPr>
                <w:color w:val="000000"/>
              </w:rPr>
              <w:t>1,536</w:t>
            </w:r>
          </w:p>
        </w:tc>
        <w:tc>
          <w:tcPr>
            <w:tcW w:w="0" w:type="auto"/>
            <w:shd w:val="clear" w:color="auto" w:fill="auto"/>
            <w:vAlign w:val="center"/>
          </w:tcPr>
          <w:p w:rsidR="001707EF" w:rsidRPr="00A833AD" w:rsidRDefault="001707EF" w:rsidP="006B0DD9">
            <w:pPr>
              <w:autoSpaceDE w:val="0"/>
              <w:autoSpaceDN w:val="0"/>
              <w:adjustRightInd w:val="0"/>
              <w:spacing w:line="360" w:lineRule="auto"/>
              <w:jc w:val="center"/>
              <w:rPr>
                <w:color w:val="000000"/>
              </w:rPr>
            </w:pPr>
            <w:r w:rsidRPr="00A833AD">
              <w:rPr>
                <w:color w:val="000000"/>
              </w:rPr>
              <w:t>64</w:t>
            </w:r>
          </w:p>
        </w:tc>
        <w:tc>
          <w:tcPr>
            <w:tcW w:w="0" w:type="auto"/>
            <w:shd w:val="clear" w:color="auto" w:fill="auto"/>
            <w:vAlign w:val="center"/>
          </w:tcPr>
          <w:p w:rsidR="001707EF" w:rsidRPr="00A833AD" w:rsidRDefault="001707EF" w:rsidP="006B0DD9">
            <w:pPr>
              <w:autoSpaceDE w:val="0"/>
              <w:autoSpaceDN w:val="0"/>
              <w:adjustRightInd w:val="0"/>
              <w:spacing w:line="360" w:lineRule="auto"/>
              <w:jc w:val="center"/>
              <w:rPr>
                <w:color w:val="000000"/>
              </w:rPr>
            </w:pPr>
            <w:r w:rsidRPr="00A833AD">
              <w:rPr>
                <w:color w:val="000000"/>
              </w:rPr>
              <w:t>2,048</w:t>
            </w:r>
          </w:p>
        </w:tc>
        <w:tc>
          <w:tcPr>
            <w:tcW w:w="0" w:type="auto"/>
            <w:shd w:val="clear" w:color="auto" w:fill="auto"/>
            <w:vAlign w:val="center"/>
          </w:tcPr>
          <w:p w:rsidR="001707EF" w:rsidRPr="00A833AD" w:rsidRDefault="001707EF" w:rsidP="006B0DD9">
            <w:pPr>
              <w:autoSpaceDE w:val="0"/>
              <w:autoSpaceDN w:val="0"/>
              <w:adjustRightInd w:val="0"/>
              <w:spacing w:line="360" w:lineRule="auto"/>
              <w:jc w:val="center"/>
              <w:rPr>
                <w:color w:val="000000"/>
              </w:rPr>
            </w:pPr>
            <w:r w:rsidRPr="00A833AD">
              <w:rPr>
                <w:color w:val="000000"/>
              </w:rPr>
              <w:t>16-176</w:t>
            </w:r>
          </w:p>
        </w:tc>
      </w:tr>
    </w:tbl>
    <w:p w:rsidR="001707EF" w:rsidRPr="00C171BB" w:rsidRDefault="001707EF" w:rsidP="001707EF">
      <w:pPr>
        <w:pStyle w:val="Default"/>
        <w:spacing w:line="360" w:lineRule="auto"/>
        <w:rPr>
          <w:rFonts w:ascii="Times New Roman" w:hAnsi="Times New Roman" w:cs="Times New Roman"/>
          <w:color w:val="auto"/>
        </w:rPr>
      </w:pPr>
    </w:p>
    <w:p w:rsidR="001707EF" w:rsidRDefault="001707EF" w:rsidP="0087001A">
      <w:pPr>
        <w:pStyle w:val="Tekstpodstawowy"/>
        <w:ind w:firstLine="227"/>
        <w:rPr>
          <w:sz w:val="24"/>
        </w:rPr>
      </w:pPr>
      <w:r w:rsidRPr="00C171BB">
        <w:rPr>
          <w:sz w:val="24"/>
        </w:rPr>
        <w:t xml:space="preserve">Jednakże prędkość przesyłania danych nie zależy wyłącznie od możliwości samego modemu. Trzeba bowiem wziąć pod uwagę, że sygnał jest przesyłany po dwużyłowym kablu miedzianym, którego tłumienność dla częstotliwości 300 kHz może dochodzić do 90 dB, co decyduje, że maksymalna przepływność systemu jest determinowana przez rodzaj i stan techniczny kabla. </w:t>
      </w:r>
    </w:p>
    <w:p w:rsidR="001707EF" w:rsidRPr="003D250C" w:rsidRDefault="001707EF" w:rsidP="001707EF">
      <w:pPr>
        <w:pStyle w:val="Tekstpodstawowy"/>
        <w:spacing w:line="360" w:lineRule="auto"/>
        <w:ind w:firstLine="227"/>
        <w:jc w:val="center"/>
        <w:rPr>
          <w:i/>
          <w:sz w:val="20"/>
          <w:szCs w:val="20"/>
          <w:vertAlign w:val="superscript"/>
        </w:rPr>
      </w:pPr>
      <w:r w:rsidRPr="00D14C92">
        <w:rPr>
          <w:i/>
          <w:sz w:val="20"/>
          <w:szCs w:val="20"/>
        </w:rPr>
        <w:t xml:space="preserve">Tabela </w:t>
      </w:r>
      <w:r>
        <w:rPr>
          <w:i/>
          <w:sz w:val="20"/>
          <w:szCs w:val="20"/>
        </w:rPr>
        <w:t>6.</w:t>
      </w:r>
      <w:r w:rsidRPr="00D14C92">
        <w:rPr>
          <w:i/>
          <w:sz w:val="20"/>
          <w:szCs w:val="20"/>
        </w:rPr>
        <w:t>3 Przepływność w zależności od średnicy i długości kabla</w:t>
      </w:r>
      <w:r>
        <w:rPr>
          <w:i/>
          <w:sz w:val="20"/>
          <w:szCs w:val="20"/>
        </w:rPr>
        <w:t xml:space="preserve"> </w:t>
      </w:r>
      <w:r>
        <w:rPr>
          <w:i/>
          <w:sz w:val="20"/>
          <w:szCs w:val="20"/>
          <w:vertAlign w:val="superscript"/>
        </w:rPr>
        <w:t>14</w:t>
      </w:r>
    </w:p>
    <w:p w:rsidR="001707EF" w:rsidRPr="00D14C92" w:rsidRDefault="001707EF" w:rsidP="001707EF">
      <w:pPr>
        <w:pStyle w:val="Tekstpodstawowy"/>
        <w:spacing w:line="360" w:lineRule="auto"/>
        <w:ind w:firstLine="227"/>
        <w:jc w:val="center"/>
        <w:rPr>
          <w:i/>
          <w:sz w:val="20"/>
          <w:szCs w:val="20"/>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2276"/>
        <w:gridCol w:w="2829"/>
        <w:gridCol w:w="1990"/>
      </w:tblGrid>
      <w:tr w:rsidR="001707EF" w:rsidRPr="00C171BB" w:rsidTr="006B0DD9">
        <w:trPr>
          <w:trHeight w:val="316"/>
          <w:jc w:val="center"/>
        </w:trPr>
        <w:tc>
          <w:tcPr>
            <w:tcW w:w="0" w:type="auto"/>
            <w:shd w:val="clear" w:color="auto" w:fill="auto"/>
            <w:vAlign w:val="center"/>
          </w:tcPr>
          <w:p w:rsidR="001707EF" w:rsidRPr="00C171BB" w:rsidRDefault="001707EF" w:rsidP="006B0DD9">
            <w:pPr>
              <w:autoSpaceDE w:val="0"/>
              <w:autoSpaceDN w:val="0"/>
              <w:adjustRightInd w:val="0"/>
              <w:spacing w:line="360" w:lineRule="auto"/>
              <w:jc w:val="center"/>
            </w:pPr>
            <w:r w:rsidRPr="00C171BB">
              <w:t>Przepływność (Mb/s)</w:t>
            </w:r>
          </w:p>
        </w:tc>
        <w:tc>
          <w:tcPr>
            <w:tcW w:w="0" w:type="auto"/>
            <w:shd w:val="clear" w:color="auto" w:fill="auto"/>
            <w:vAlign w:val="center"/>
          </w:tcPr>
          <w:p w:rsidR="001707EF" w:rsidRPr="00C171BB" w:rsidRDefault="001707EF" w:rsidP="006B0DD9">
            <w:pPr>
              <w:autoSpaceDE w:val="0"/>
              <w:autoSpaceDN w:val="0"/>
              <w:adjustRightInd w:val="0"/>
              <w:spacing w:line="360" w:lineRule="auto"/>
              <w:jc w:val="center"/>
            </w:pPr>
            <w:r w:rsidRPr="00C171BB">
              <w:t>Średnica przewodów (mm)</w:t>
            </w:r>
          </w:p>
        </w:tc>
        <w:tc>
          <w:tcPr>
            <w:tcW w:w="0" w:type="auto"/>
            <w:shd w:val="clear" w:color="auto" w:fill="auto"/>
            <w:vAlign w:val="center"/>
          </w:tcPr>
          <w:p w:rsidR="001707EF" w:rsidRPr="00C171BB" w:rsidRDefault="001707EF" w:rsidP="006B0DD9">
            <w:pPr>
              <w:autoSpaceDE w:val="0"/>
              <w:autoSpaceDN w:val="0"/>
              <w:adjustRightInd w:val="0"/>
              <w:spacing w:line="360" w:lineRule="auto"/>
              <w:jc w:val="center"/>
            </w:pPr>
            <w:r w:rsidRPr="00C171BB">
              <w:t>Długość linii (km)</w:t>
            </w:r>
          </w:p>
        </w:tc>
      </w:tr>
      <w:tr w:rsidR="001707EF" w:rsidRPr="00C171BB" w:rsidTr="006B0DD9">
        <w:trPr>
          <w:trHeight w:val="316"/>
          <w:jc w:val="center"/>
        </w:trPr>
        <w:tc>
          <w:tcPr>
            <w:tcW w:w="0" w:type="auto"/>
            <w:shd w:val="clear" w:color="auto" w:fill="auto"/>
            <w:vAlign w:val="center"/>
          </w:tcPr>
          <w:p w:rsidR="001707EF" w:rsidRPr="00A833AD" w:rsidRDefault="001707EF" w:rsidP="006B0DD9">
            <w:pPr>
              <w:pStyle w:val="Tekstpodstawowy"/>
              <w:spacing w:line="360" w:lineRule="auto"/>
              <w:jc w:val="center"/>
              <w:rPr>
                <w:sz w:val="24"/>
              </w:rPr>
            </w:pPr>
            <w:r w:rsidRPr="00A833AD">
              <w:rPr>
                <w:sz w:val="24"/>
              </w:rPr>
              <w:t>2</w:t>
            </w:r>
          </w:p>
        </w:tc>
        <w:tc>
          <w:tcPr>
            <w:tcW w:w="0" w:type="auto"/>
            <w:shd w:val="clear" w:color="auto" w:fill="auto"/>
            <w:vAlign w:val="center"/>
          </w:tcPr>
          <w:p w:rsidR="001707EF" w:rsidRPr="00A833AD" w:rsidRDefault="001707EF" w:rsidP="006B0DD9">
            <w:pPr>
              <w:pStyle w:val="Tekstpodstawowy"/>
              <w:spacing w:line="360" w:lineRule="auto"/>
              <w:jc w:val="center"/>
              <w:rPr>
                <w:sz w:val="24"/>
              </w:rPr>
            </w:pPr>
            <w:r w:rsidRPr="00A833AD">
              <w:rPr>
                <w:sz w:val="24"/>
              </w:rPr>
              <w:t>0,5</w:t>
            </w:r>
          </w:p>
        </w:tc>
        <w:tc>
          <w:tcPr>
            <w:tcW w:w="0" w:type="auto"/>
            <w:shd w:val="clear" w:color="auto" w:fill="auto"/>
            <w:vAlign w:val="center"/>
          </w:tcPr>
          <w:p w:rsidR="001707EF" w:rsidRPr="00A833AD" w:rsidRDefault="001707EF" w:rsidP="006B0DD9">
            <w:pPr>
              <w:pStyle w:val="Tekstpodstawowy"/>
              <w:spacing w:line="360" w:lineRule="auto"/>
              <w:jc w:val="center"/>
              <w:rPr>
                <w:sz w:val="24"/>
              </w:rPr>
            </w:pPr>
            <w:r w:rsidRPr="00A833AD">
              <w:rPr>
                <w:sz w:val="24"/>
              </w:rPr>
              <w:t>5,5</w:t>
            </w:r>
          </w:p>
        </w:tc>
      </w:tr>
      <w:tr w:rsidR="001707EF" w:rsidRPr="00C171BB" w:rsidTr="006B0DD9">
        <w:trPr>
          <w:trHeight w:val="316"/>
          <w:jc w:val="center"/>
        </w:trPr>
        <w:tc>
          <w:tcPr>
            <w:tcW w:w="0" w:type="auto"/>
            <w:shd w:val="clear" w:color="auto" w:fill="auto"/>
            <w:vAlign w:val="center"/>
          </w:tcPr>
          <w:p w:rsidR="001707EF" w:rsidRPr="00A833AD" w:rsidRDefault="001707EF" w:rsidP="006B0DD9">
            <w:pPr>
              <w:pStyle w:val="Tekstpodstawowy"/>
              <w:spacing w:line="360" w:lineRule="auto"/>
              <w:jc w:val="center"/>
              <w:rPr>
                <w:sz w:val="24"/>
              </w:rPr>
            </w:pPr>
            <w:r w:rsidRPr="00A833AD">
              <w:rPr>
                <w:sz w:val="24"/>
              </w:rPr>
              <w:t>2</w:t>
            </w:r>
          </w:p>
        </w:tc>
        <w:tc>
          <w:tcPr>
            <w:tcW w:w="0" w:type="auto"/>
            <w:shd w:val="clear" w:color="auto" w:fill="auto"/>
            <w:vAlign w:val="center"/>
          </w:tcPr>
          <w:p w:rsidR="001707EF" w:rsidRPr="00A833AD" w:rsidRDefault="001707EF" w:rsidP="006B0DD9">
            <w:pPr>
              <w:pStyle w:val="Tekstpodstawowy"/>
              <w:spacing w:line="360" w:lineRule="auto"/>
              <w:jc w:val="center"/>
              <w:rPr>
                <w:sz w:val="24"/>
              </w:rPr>
            </w:pPr>
            <w:r w:rsidRPr="00A833AD">
              <w:rPr>
                <w:sz w:val="24"/>
              </w:rPr>
              <w:t>0,4</w:t>
            </w:r>
          </w:p>
        </w:tc>
        <w:tc>
          <w:tcPr>
            <w:tcW w:w="0" w:type="auto"/>
            <w:shd w:val="clear" w:color="auto" w:fill="auto"/>
            <w:vAlign w:val="center"/>
          </w:tcPr>
          <w:p w:rsidR="001707EF" w:rsidRPr="00A833AD" w:rsidRDefault="001707EF" w:rsidP="006B0DD9">
            <w:pPr>
              <w:pStyle w:val="Tekstpodstawowy"/>
              <w:spacing w:line="360" w:lineRule="auto"/>
              <w:jc w:val="center"/>
              <w:rPr>
                <w:sz w:val="24"/>
              </w:rPr>
            </w:pPr>
            <w:r w:rsidRPr="00A833AD">
              <w:rPr>
                <w:sz w:val="24"/>
              </w:rPr>
              <w:t>4,6</w:t>
            </w:r>
          </w:p>
        </w:tc>
      </w:tr>
      <w:tr w:rsidR="001707EF" w:rsidRPr="00C171BB" w:rsidTr="006B0DD9">
        <w:trPr>
          <w:trHeight w:val="316"/>
          <w:jc w:val="center"/>
        </w:trPr>
        <w:tc>
          <w:tcPr>
            <w:tcW w:w="0" w:type="auto"/>
            <w:shd w:val="clear" w:color="auto" w:fill="auto"/>
            <w:vAlign w:val="center"/>
          </w:tcPr>
          <w:p w:rsidR="001707EF" w:rsidRPr="00A833AD" w:rsidRDefault="001707EF" w:rsidP="006B0DD9">
            <w:pPr>
              <w:pStyle w:val="Tekstpodstawowy"/>
              <w:spacing w:line="360" w:lineRule="auto"/>
              <w:jc w:val="center"/>
              <w:rPr>
                <w:sz w:val="24"/>
              </w:rPr>
            </w:pPr>
            <w:r w:rsidRPr="00A833AD">
              <w:rPr>
                <w:sz w:val="24"/>
              </w:rPr>
              <w:t>6.1</w:t>
            </w:r>
          </w:p>
        </w:tc>
        <w:tc>
          <w:tcPr>
            <w:tcW w:w="0" w:type="auto"/>
            <w:shd w:val="clear" w:color="auto" w:fill="auto"/>
            <w:vAlign w:val="center"/>
          </w:tcPr>
          <w:p w:rsidR="001707EF" w:rsidRPr="00A833AD" w:rsidRDefault="001707EF" w:rsidP="006B0DD9">
            <w:pPr>
              <w:pStyle w:val="Tekstpodstawowy"/>
              <w:spacing w:line="360" w:lineRule="auto"/>
              <w:jc w:val="center"/>
              <w:rPr>
                <w:sz w:val="24"/>
              </w:rPr>
            </w:pPr>
            <w:r w:rsidRPr="00A833AD">
              <w:rPr>
                <w:sz w:val="24"/>
              </w:rPr>
              <w:t>0,5</w:t>
            </w:r>
          </w:p>
        </w:tc>
        <w:tc>
          <w:tcPr>
            <w:tcW w:w="0" w:type="auto"/>
            <w:shd w:val="clear" w:color="auto" w:fill="auto"/>
            <w:vAlign w:val="center"/>
          </w:tcPr>
          <w:p w:rsidR="001707EF" w:rsidRPr="00A833AD" w:rsidRDefault="001707EF" w:rsidP="006B0DD9">
            <w:pPr>
              <w:pStyle w:val="Tekstpodstawowy"/>
              <w:spacing w:line="360" w:lineRule="auto"/>
              <w:jc w:val="center"/>
              <w:rPr>
                <w:sz w:val="24"/>
              </w:rPr>
            </w:pPr>
            <w:r w:rsidRPr="00A833AD">
              <w:rPr>
                <w:sz w:val="24"/>
              </w:rPr>
              <w:t>3,7</w:t>
            </w:r>
          </w:p>
        </w:tc>
      </w:tr>
      <w:tr w:rsidR="001707EF" w:rsidRPr="00C171BB" w:rsidTr="006B0DD9">
        <w:trPr>
          <w:trHeight w:val="316"/>
          <w:jc w:val="center"/>
        </w:trPr>
        <w:tc>
          <w:tcPr>
            <w:tcW w:w="0" w:type="auto"/>
            <w:shd w:val="clear" w:color="auto" w:fill="auto"/>
            <w:vAlign w:val="center"/>
          </w:tcPr>
          <w:p w:rsidR="001707EF" w:rsidRPr="00A833AD" w:rsidRDefault="001707EF" w:rsidP="006B0DD9">
            <w:pPr>
              <w:pStyle w:val="Tekstpodstawowy"/>
              <w:spacing w:line="360" w:lineRule="auto"/>
              <w:jc w:val="center"/>
              <w:rPr>
                <w:sz w:val="24"/>
              </w:rPr>
            </w:pPr>
            <w:r w:rsidRPr="00A833AD">
              <w:rPr>
                <w:sz w:val="24"/>
              </w:rPr>
              <w:t>6.1</w:t>
            </w:r>
          </w:p>
        </w:tc>
        <w:tc>
          <w:tcPr>
            <w:tcW w:w="0" w:type="auto"/>
            <w:shd w:val="clear" w:color="auto" w:fill="auto"/>
            <w:vAlign w:val="center"/>
          </w:tcPr>
          <w:p w:rsidR="001707EF" w:rsidRPr="00A833AD" w:rsidRDefault="001707EF" w:rsidP="006B0DD9">
            <w:pPr>
              <w:pStyle w:val="Tekstpodstawowy"/>
              <w:spacing w:line="360" w:lineRule="auto"/>
              <w:jc w:val="center"/>
              <w:rPr>
                <w:sz w:val="24"/>
              </w:rPr>
            </w:pPr>
            <w:r w:rsidRPr="00A833AD">
              <w:rPr>
                <w:sz w:val="24"/>
              </w:rPr>
              <w:t>0,4</w:t>
            </w:r>
          </w:p>
        </w:tc>
        <w:tc>
          <w:tcPr>
            <w:tcW w:w="0" w:type="auto"/>
            <w:shd w:val="clear" w:color="auto" w:fill="auto"/>
            <w:vAlign w:val="center"/>
          </w:tcPr>
          <w:p w:rsidR="001707EF" w:rsidRPr="00A833AD" w:rsidRDefault="001707EF" w:rsidP="006B0DD9">
            <w:pPr>
              <w:pStyle w:val="Tekstpodstawowy"/>
              <w:spacing w:line="360" w:lineRule="auto"/>
              <w:jc w:val="center"/>
              <w:rPr>
                <w:sz w:val="24"/>
              </w:rPr>
            </w:pPr>
            <w:r w:rsidRPr="00A833AD">
              <w:rPr>
                <w:sz w:val="24"/>
              </w:rPr>
              <w:t>2,7</w:t>
            </w:r>
          </w:p>
        </w:tc>
      </w:tr>
      <w:tr w:rsidR="001707EF" w:rsidRPr="00C171BB" w:rsidTr="006B0DD9">
        <w:trPr>
          <w:trHeight w:val="316"/>
          <w:jc w:val="center"/>
        </w:trPr>
        <w:tc>
          <w:tcPr>
            <w:tcW w:w="0" w:type="auto"/>
            <w:shd w:val="clear" w:color="auto" w:fill="auto"/>
            <w:vAlign w:val="center"/>
          </w:tcPr>
          <w:p w:rsidR="001707EF" w:rsidRPr="00A833AD" w:rsidRDefault="001707EF" w:rsidP="006B0DD9">
            <w:pPr>
              <w:pStyle w:val="Tekstpodstawowy"/>
              <w:spacing w:line="360" w:lineRule="auto"/>
              <w:jc w:val="center"/>
              <w:rPr>
                <w:sz w:val="24"/>
              </w:rPr>
            </w:pPr>
            <w:r w:rsidRPr="00A833AD">
              <w:rPr>
                <w:sz w:val="24"/>
              </w:rPr>
              <w:t>8.1</w:t>
            </w:r>
          </w:p>
        </w:tc>
        <w:tc>
          <w:tcPr>
            <w:tcW w:w="0" w:type="auto"/>
            <w:shd w:val="clear" w:color="auto" w:fill="auto"/>
            <w:vAlign w:val="center"/>
          </w:tcPr>
          <w:p w:rsidR="001707EF" w:rsidRPr="00A833AD" w:rsidRDefault="001707EF" w:rsidP="006B0DD9">
            <w:pPr>
              <w:pStyle w:val="Tekstpodstawowy"/>
              <w:spacing w:line="360" w:lineRule="auto"/>
              <w:jc w:val="center"/>
              <w:rPr>
                <w:sz w:val="24"/>
              </w:rPr>
            </w:pPr>
            <w:r w:rsidRPr="00A833AD">
              <w:rPr>
                <w:sz w:val="24"/>
              </w:rPr>
              <w:t>0,5</w:t>
            </w:r>
          </w:p>
        </w:tc>
        <w:tc>
          <w:tcPr>
            <w:tcW w:w="0" w:type="auto"/>
            <w:shd w:val="clear" w:color="auto" w:fill="auto"/>
            <w:vAlign w:val="center"/>
          </w:tcPr>
          <w:p w:rsidR="001707EF" w:rsidRPr="00A833AD" w:rsidRDefault="001707EF" w:rsidP="006B0DD9">
            <w:pPr>
              <w:pStyle w:val="Tekstpodstawowy"/>
              <w:spacing w:line="360" w:lineRule="auto"/>
              <w:jc w:val="center"/>
              <w:rPr>
                <w:sz w:val="24"/>
              </w:rPr>
            </w:pPr>
            <w:r w:rsidRPr="00A833AD">
              <w:rPr>
                <w:sz w:val="24"/>
              </w:rPr>
              <w:t>2,7</w:t>
            </w:r>
          </w:p>
        </w:tc>
      </w:tr>
    </w:tbl>
    <w:p w:rsidR="001707EF" w:rsidRPr="00C171BB" w:rsidRDefault="001707EF" w:rsidP="001707EF">
      <w:pPr>
        <w:pStyle w:val="Default"/>
        <w:spacing w:line="360" w:lineRule="auto"/>
        <w:rPr>
          <w:rFonts w:ascii="Times New Roman" w:hAnsi="Times New Roman" w:cs="Times New Roman"/>
          <w:color w:val="auto"/>
        </w:rPr>
      </w:pPr>
    </w:p>
    <w:p w:rsidR="001707EF" w:rsidRDefault="001707EF" w:rsidP="001707EF">
      <w:pPr>
        <w:pStyle w:val="Tekstpodstawowy"/>
        <w:spacing w:line="360" w:lineRule="auto"/>
        <w:rPr>
          <w:sz w:val="24"/>
        </w:rPr>
      </w:pPr>
    </w:p>
    <w:p w:rsidR="001707EF" w:rsidRPr="00D14C92" w:rsidRDefault="001707EF" w:rsidP="001707EF">
      <w:pPr>
        <w:pStyle w:val="Nagwek1"/>
        <w:ind w:firstLine="360"/>
        <w:rPr>
          <w:color w:val="000000"/>
          <w:sz w:val="28"/>
          <w:szCs w:val="28"/>
        </w:rPr>
      </w:pPr>
      <w:bookmarkStart w:id="10" w:name="_Toc100233556"/>
      <w:bookmarkStart w:id="11" w:name="_Toc100234001"/>
      <w:bookmarkStart w:id="12" w:name="_Toc100238641"/>
      <w:bookmarkStart w:id="13" w:name="_Toc100238717"/>
      <w:bookmarkStart w:id="14" w:name="_Toc100254825"/>
      <w:r w:rsidRPr="00D14C92">
        <w:rPr>
          <w:bCs w:val="0"/>
          <w:color w:val="000000"/>
          <w:sz w:val="28"/>
          <w:szCs w:val="28"/>
        </w:rPr>
        <w:t xml:space="preserve">  RADSL</w:t>
      </w:r>
      <w:bookmarkEnd w:id="10"/>
      <w:bookmarkEnd w:id="11"/>
      <w:bookmarkEnd w:id="12"/>
      <w:bookmarkEnd w:id="13"/>
      <w:bookmarkEnd w:id="14"/>
      <w:r w:rsidRPr="00D14C92">
        <w:rPr>
          <w:bCs w:val="0"/>
          <w:color w:val="000000"/>
          <w:sz w:val="28"/>
          <w:szCs w:val="28"/>
        </w:rPr>
        <w:t xml:space="preserve"> </w:t>
      </w:r>
    </w:p>
    <w:p w:rsidR="001707EF" w:rsidRPr="00C171BB" w:rsidRDefault="001707EF" w:rsidP="0087001A">
      <w:pPr>
        <w:pStyle w:val="NormalnyWeb"/>
        <w:ind w:firstLine="360"/>
        <w:jc w:val="both"/>
        <w:rPr>
          <w:color w:val="000000"/>
        </w:rPr>
      </w:pPr>
      <w:r w:rsidRPr="00C171BB">
        <w:rPr>
          <w:color w:val="000000"/>
        </w:rPr>
        <w:t>RADSL (Rate Adaptive DSL) jest to adaptacyjna wersja dostępu asymetrycznego, umożliwia automatyczne dopasowanie się współpracujących modemów do przepływności aktualnie dostępnych w torze transmisyjnym. Jest to najbardziej efektywna przekazu przez istniejące kanały informacyjne z przepływnością zmieniającą się dynamicznie, nawet w trakcie korzystania z konkretnej usługi telekomunikacyjnej. W modemach wykonanych w technologii CAP programowa zmiana liczby bitów informacyjnych przypadających na jeden zakodowany symbol (od 3 do 8 bitów), w połączeniu ze zmienną szybkością modulacji symboli (360, 656, 952 Bd), umożliwia dostrojenie szybkości transmisji – dyskretnymi krokami co 320 kb/s – do optymalnej przepływności kanału. Dla pasma dosyłowego „w dół” – w zakresie szybko</w:t>
      </w:r>
      <w:r>
        <w:rPr>
          <w:color w:val="000000"/>
        </w:rPr>
        <w:t>ś</w:t>
      </w:r>
      <w:r w:rsidRPr="00C171BB">
        <w:t xml:space="preserve">ci od </w:t>
      </w:r>
      <w:r w:rsidRPr="00C171BB">
        <w:rPr>
          <w:color w:val="000000"/>
        </w:rPr>
        <w:t>680 kb/s do maksymalnej 7,616 Mb/s, natomiast dla pasma interakcyjnego „w gór</w:t>
      </w:r>
      <w:r>
        <w:rPr>
          <w:color w:val="000000"/>
        </w:rPr>
        <w:t>ę</w:t>
      </w:r>
      <w:r w:rsidRPr="00C171BB">
        <w:rPr>
          <w:color w:val="000000"/>
        </w:rPr>
        <w:t xml:space="preserve">” – również krokami w granicach od 136 kb/s do 1,088 Mb/s. </w:t>
      </w:r>
      <w:r w:rsidRPr="00C171BB">
        <w:rPr>
          <w:color w:val="000000"/>
        </w:rPr>
        <w:lastRenderedPageBreak/>
        <w:t xml:space="preserve">Procedura adaptacyjna przepływności w modemach wykonanych w technologii DMT umożliwia dostosowanie szybkości użytkowej w </w:t>
      </w:r>
      <w:r>
        <w:rPr>
          <w:color w:val="000000"/>
        </w:rPr>
        <w:t>każdym podkanale oddzielnie.</w:t>
      </w:r>
      <w:r>
        <w:rPr>
          <w:rStyle w:val="Odwoanieprzypisudolnego"/>
          <w:color w:val="000000"/>
        </w:rPr>
        <w:footnoteReference w:id="6"/>
      </w:r>
    </w:p>
    <w:p w:rsidR="001707EF" w:rsidRDefault="001707EF" w:rsidP="00DB7F55">
      <w:pPr>
        <w:pStyle w:val="Nagwek1"/>
        <w:ind w:left="360"/>
        <w:rPr>
          <w:bCs w:val="0"/>
          <w:color w:val="000000"/>
          <w:sz w:val="28"/>
          <w:szCs w:val="28"/>
        </w:rPr>
      </w:pPr>
      <w:bookmarkStart w:id="15" w:name="_Toc100233557"/>
      <w:bookmarkStart w:id="16" w:name="_Toc100234002"/>
      <w:bookmarkStart w:id="17" w:name="_Toc100238642"/>
      <w:bookmarkStart w:id="18" w:name="_Toc100238718"/>
      <w:bookmarkStart w:id="19" w:name="_Toc100254826"/>
      <w:r w:rsidRPr="00D14C92">
        <w:rPr>
          <w:bCs w:val="0"/>
          <w:color w:val="000000"/>
          <w:sz w:val="28"/>
          <w:szCs w:val="28"/>
        </w:rPr>
        <w:t>CDSL</w:t>
      </w:r>
      <w:bookmarkEnd w:id="15"/>
      <w:bookmarkEnd w:id="16"/>
      <w:bookmarkEnd w:id="17"/>
      <w:bookmarkEnd w:id="18"/>
      <w:bookmarkEnd w:id="19"/>
      <w:r w:rsidRPr="00D14C92">
        <w:rPr>
          <w:bCs w:val="0"/>
          <w:color w:val="000000"/>
          <w:sz w:val="28"/>
          <w:szCs w:val="28"/>
        </w:rPr>
        <w:t xml:space="preserve"> </w:t>
      </w:r>
    </w:p>
    <w:p w:rsidR="001707EF" w:rsidRPr="00D14C92" w:rsidRDefault="001707EF" w:rsidP="001707EF"/>
    <w:p w:rsidR="001707EF" w:rsidRPr="00CC6036" w:rsidRDefault="001707EF" w:rsidP="0087001A">
      <w:pPr>
        <w:pStyle w:val="Tekstpodstawowy"/>
        <w:ind w:firstLine="360"/>
        <w:rPr>
          <w:color w:val="000000"/>
          <w:sz w:val="24"/>
          <w:vertAlign w:val="superscript"/>
        </w:rPr>
      </w:pPr>
      <w:r w:rsidRPr="00C171BB">
        <w:rPr>
          <w:color w:val="000000"/>
          <w:sz w:val="24"/>
        </w:rPr>
        <w:t>Najnowszą formą powszechnego asymetrycznego dostępu CDSL (Consumer DSL), lansowana od niedawna przez Rockwella jako technologia Lite DSL, jest przewidywana dla klientów o umiarkowanych potrzebach komunikacyjnych. W technologii CDSL maksymalna szybkość transmisji „w dół” do abonenta wynosi 1 Mb/s, natomiast interakcja użytkownika nie przekracza 128 kb/s. W odróżnieniu od innych technologii DSL, integrujących głos z przekazem danych, modemy wykonane w technologii Lite DSL nie potrzebują wydzielonej przystawki abonenckiej (set-top-box) do jednoczesnej transmisji mowy i danych, co upodabnia je do stosowanych do tej pory klas</w:t>
      </w:r>
      <w:r>
        <w:rPr>
          <w:color w:val="000000"/>
          <w:sz w:val="24"/>
        </w:rPr>
        <w:t>ycznych modemów analogowych.</w:t>
      </w:r>
      <w:r>
        <w:rPr>
          <w:color w:val="000000"/>
          <w:sz w:val="24"/>
          <w:vertAlign w:val="superscript"/>
        </w:rPr>
        <w:t>15</w:t>
      </w:r>
    </w:p>
    <w:p w:rsidR="001707EF" w:rsidRPr="00C171BB" w:rsidRDefault="001707EF" w:rsidP="001707EF">
      <w:pPr>
        <w:pStyle w:val="Tekstpodstawowy"/>
        <w:spacing w:line="360" w:lineRule="auto"/>
        <w:ind w:firstLine="360"/>
        <w:rPr>
          <w:color w:val="000000"/>
          <w:sz w:val="24"/>
        </w:rPr>
      </w:pPr>
    </w:p>
    <w:p w:rsidR="001707EF" w:rsidRPr="001A646D" w:rsidRDefault="001707EF" w:rsidP="00DB7F55">
      <w:pPr>
        <w:pStyle w:val="Nagwek1"/>
        <w:ind w:left="360"/>
        <w:rPr>
          <w:bCs w:val="0"/>
          <w:iCs/>
          <w:color w:val="000000"/>
          <w:sz w:val="28"/>
          <w:szCs w:val="28"/>
        </w:rPr>
      </w:pPr>
      <w:bookmarkStart w:id="20" w:name="_Toc100233558"/>
      <w:bookmarkStart w:id="21" w:name="_Toc100234003"/>
      <w:bookmarkStart w:id="22" w:name="_Toc100238643"/>
      <w:bookmarkStart w:id="23" w:name="_Toc100238719"/>
      <w:bookmarkStart w:id="24" w:name="_Toc100254827"/>
      <w:r w:rsidRPr="001A646D">
        <w:rPr>
          <w:bCs w:val="0"/>
          <w:color w:val="000000"/>
          <w:sz w:val="28"/>
          <w:szCs w:val="28"/>
        </w:rPr>
        <w:t xml:space="preserve">VDSL </w:t>
      </w:r>
      <w:bookmarkEnd w:id="20"/>
      <w:bookmarkEnd w:id="21"/>
      <w:bookmarkEnd w:id="22"/>
      <w:bookmarkEnd w:id="23"/>
      <w:bookmarkEnd w:id="24"/>
    </w:p>
    <w:p w:rsidR="001707EF" w:rsidRPr="001A646D" w:rsidRDefault="001707EF" w:rsidP="001707EF">
      <w:pPr>
        <w:ind w:left="360"/>
      </w:pPr>
    </w:p>
    <w:p w:rsidR="001707EF" w:rsidRPr="00C171BB" w:rsidRDefault="001707EF" w:rsidP="0087001A">
      <w:pPr>
        <w:autoSpaceDE w:val="0"/>
        <w:autoSpaceDN w:val="0"/>
        <w:adjustRightInd w:val="0"/>
        <w:ind w:firstLine="360"/>
        <w:jc w:val="both"/>
        <w:rPr>
          <w:color w:val="000000"/>
        </w:rPr>
      </w:pPr>
      <w:r w:rsidRPr="00C171BB">
        <w:rPr>
          <w:color w:val="000000"/>
        </w:rPr>
        <w:t xml:space="preserve">Technologia VDSL </w:t>
      </w:r>
      <w:r w:rsidRPr="00C171BB">
        <w:rPr>
          <w:i/>
          <w:iCs/>
          <w:color w:val="000000"/>
        </w:rPr>
        <w:t xml:space="preserve">(Very High speed Digital Subscriber Line) </w:t>
      </w:r>
      <w:r w:rsidRPr="00C171BB">
        <w:rPr>
          <w:color w:val="000000"/>
        </w:rPr>
        <w:t>jest stosowana w cyfrowych pętlach abonenckich o bardzo dużej prędkości transmisji (10 Mbit/s i więcej). W systemach VDSL łącze światłowodowe doprowadza strumień danych do wyniesionego układu komutacyjnego, z którego, przy wykorzystaniu skrętki i kabli koncentrycznych, dane w postaci cyfrowej rozprowadzane są w promieniu do kilkuset metrów. Prędkość transmisji umożliwia real</w:t>
      </w:r>
      <w:r>
        <w:rPr>
          <w:color w:val="000000"/>
        </w:rPr>
        <w:t>izację usług multimedialnych.</w:t>
      </w:r>
      <w:r>
        <w:rPr>
          <w:color w:val="000000"/>
          <w:vertAlign w:val="superscript"/>
        </w:rPr>
        <w:t>15</w:t>
      </w:r>
    </w:p>
    <w:p w:rsidR="001707EF" w:rsidRDefault="001707EF" w:rsidP="0087001A">
      <w:pPr>
        <w:pStyle w:val="NormalnyWeb"/>
        <w:ind w:firstLine="360"/>
        <w:jc w:val="both"/>
      </w:pPr>
      <w:r w:rsidRPr="00C171BB">
        <w:t xml:space="preserve">System VDSL służy do transmisji sygnałów cyfrowych o przepustowości kilkudziesięciu Mbit/s przez parę telefoniczną. Umożliwia transmisję dwukierunkową, w trybie symetrycznym lub asymetrycznym. Prędkości transmisji wynikają z podziału prędkości kanonicznej SDH 155.52 Mbit/s. Tabela przedstawia te wartości wraz z odpowiadającymi im długościami linii. </w:t>
      </w:r>
    </w:p>
    <w:p w:rsidR="001707EF" w:rsidRPr="00C171BB" w:rsidRDefault="001707EF" w:rsidP="0087001A">
      <w:pPr>
        <w:pStyle w:val="NormalnyWeb"/>
        <w:ind w:firstLine="360"/>
        <w:jc w:val="both"/>
      </w:pPr>
      <w:r w:rsidRPr="00C171BB">
        <w:t>Szybkość transmisji w dół ogranicza zasięg systemu. Spowodowane jest to tych iż transmisja w tym kierunku odbywa się w wyższych pasmach częstotliwości oraz odznacza się dużymi przepływnościami. Wraz z wzrostem długości łącza zmniejsza się szybkość transmisji.</w:t>
      </w:r>
    </w:p>
    <w:p w:rsidR="001707EF" w:rsidRPr="001A646D" w:rsidRDefault="001707EF" w:rsidP="00DB7F55">
      <w:pPr>
        <w:autoSpaceDE w:val="0"/>
        <w:autoSpaceDN w:val="0"/>
        <w:adjustRightInd w:val="0"/>
        <w:spacing w:line="360" w:lineRule="auto"/>
        <w:jc w:val="both"/>
        <w:rPr>
          <w:b/>
          <w:bCs/>
          <w:iCs/>
          <w:sz w:val="28"/>
          <w:szCs w:val="28"/>
        </w:rPr>
      </w:pPr>
      <w:r w:rsidRPr="001A646D">
        <w:rPr>
          <w:b/>
          <w:bCs/>
          <w:sz w:val="28"/>
          <w:szCs w:val="28"/>
        </w:rPr>
        <w:t xml:space="preserve"> HDSL </w:t>
      </w:r>
    </w:p>
    <w:p w:rsidR="001707EF" w:rsidRDefault="001707EF" w:rsidP="0087001A">
      <w:pPr>
        <w:autoSpaceDE w:val="0"/>
        <w:autoSpaceDN w:val="0"/>
        <w:adjustRightInd w:val="0"/>
        <w:ind w:firstLine="420"/>
        <w:jc w:val="both"/>
      </w:pPr>
      <w:r w:rsidRPr="00C171BB">
        <w:t xml:space="preserve">HDSL to technika symetrycznego cyfrowego łącza abonenckiego - umożliwia dwukierunkowe przesyłanie strumieni 2,048 Mbit/s na jednej, dwóch lub trzech parach przewodów miedzianych. Jednoparowe łącze HDSL jest często wyróżniane jako technika transmisyjna SDSL (Single - pair Digital Subscriber Line). Charakteryzuje się ona mniejszym zasięgiem transmisji niż HDSL kilkuparowy, lecz jej podstawową zaletą jest to, że wykorzystuje jedną parę przewodów miedzianych, którą zawsze dysponuje abonent. Stosowana coraz częściej w telekomunikacji technologia HDSL umożliwia uzyskanie przepływności 2 Mb/s za pomocą zwykłej dwuprzewodowej linii telefonicznej. Dedykowany odcinek symetrycznej linii telefonicznej może być wykorzystany jako szerokopasmowy trakt cyfrowy 2 Mb/s bądź traktowany jako medium transmisyjne do jednoczesnego przekazu 30 zwykłych rozmów telefonicznych za pomocą jednej pary przewodów miedzianych. </w:t>
      </w:r>
      <w:r>
        <w:rPr>
          <w:vertAlign w:val="superscript"/>
        </w:rPr>
        <w:t>16</w:t>
      </w:r>
      <w:r w:rsidRPr="00C171BB">
        <w:t xml:space="preserve"> </w:t>
      </w:r>
    </w:p>
    <w:p w:rsidR="001707EF" w:rsidRDefault="001707EF" w:rsidP="0087001A">
      <w:pPr>
        <w:autoSpaceDE w:val="0"/>
        <w:autoSpaceDN w:val="0"/>
        <w:adjustRightInd w:val="0"/>
        <w:ind w:firstLine="420"/>
        <w:jc w:val="both"/>
      </w:pPr>
      <w:r w:rsidRPr="00C171BB">
        <w:lastRenderedPageBreak/>
        <w:t>Początkowo do instalacji urządzeń wykonanych w technologii HDSL niezbędne były trzy pary linii symetrycznych, obecnie największą popularność uzyskały systemy wykorzystujące dwie pary linii telefonicznych. W systemie opartym na dwóch symetrycznych liniach strumień informacji cyfrowej o przepływności 2,048 Mb/s jest dzielony dla każdego z kierunków na dwa strumienie - zawierające po 1024 kb/s informacji użytkownika - przesyłane równolegle i równocześnie w obu kierunkach przy użyciu dwóch par przewodów. Zastosowana po obydwu stronach łącza technika kompensacji echa umożliwia prowadzenie w pełni dupleksową transmisję cyfrową</w:t>
      </w:r>
      <w:r>
        <w:t xml:space="preserve"> dla każdej z par oddzielnie. </w:t>
      </w:r>
      <w:r>
        <w:rPr>
          <w:rStyle w:val="Odwoanieprzypisudolnego"/>
        </w:rPr>
        <w:footnoteReference w:id="7"/>
      </w:r>
    </w:p>
    <w:p w:rsidR="001707EF" w:rsidRDefault="001707EF" w:rsidP="001707EF">
      <w:pPr>
        <w:autoSpaceDE w:val="0"/>
        <w:autoSpaceDN w:val="0"/>
        <w:adjustRightInd w:val="0"/>
        <w:spacing w:line="360" w:lineRule="auto"/>
        <w:ind w:firstLine="420"/>
        <w:jc w:val="both"/>
      </w:pPr>
    </w:p>
    <w:p w:rsidR="001707EF" w:rsidRDefault="001707EF" w:rsidP="001707EF">
      <w:pPr>
        <w:autoSpaceDE w:val="0"/>
        <w:autoSpaceDN w:val="0"/>
        <w:adjustRightInd w:val="0"/>
        <w:spacing w:line="360" w:lineRule="auto"/>
        <w:ind w:firstLine="420"/>
        <w:jc w:val="both"/>
      </w:pPr>
    </w:p>
    <w:p w:rsidR="001707EF" w:rsidRDefault="001707EF" w:rsidP="001707EF">
      <w:pPr>
        <w:autoSpaceDE w:val="0"/>
        <w:autoSpaceDN w:val="0"/>
        <w:adjustRightInd w:val="0"/>
        <w:spacing w:line="360" w:lineRule="auto"/>
        <w:ind w:firstLine="420"/>
        <w:jc w:val="both"/>
      </w:pPr>
    </w:p>
    <w:p w:rsidR="001707EF" w:rsidRDefault="001707EF" w:rsidP="001707EF">
      <w:pPr>
        <w:autoSpaceDE w:val="0"/>
        <w:autoSpaceDN w:val="0"/>
        <w:adjustRightInd w:val="0"/>
        <w:spacing w:line="360" w:lineRule="auto"/>
        <w:ind w:firstLine="420"/>
        <w:jc w:val="both"/>
      </w:pPr>
    </w:p>
    <w:p w:rsidR="001707EF" w:rsidRDefault="001707EF" w:rsidP="001707EF">
      <w:pPr>
        <w:autoSpaceDE w:val="0"/>
        <w:autoSpaceDN w:val="0"/>
        <w:adjustRightInd w:val="0"/>
        <w:spacing w:line="360" w:lineRule="auto"/>
        <w:ind w:firstLine="420"/>
        <w:jc w:val="both"/>
      </w:pPr>
    </w:p>
    <w:p w:rsidR="001707EF" w:rsidRDefault="001707EF" w:rsidP="001707EF">
      <w:pPr>
        <w:autoSpaceDE w:val="0"/>
        <w:autoSpaceDN w:val="0"/>
        <w:adjustRightInd w:val="0"/>
        <w:spacing w:line="360" w:lineRule="auto"/>
        <w:ind w:firstLine="420"/>
        <w:jc w:val="both"/>
      </w:pPr>
    </w:p>
    <w:p w:rsidR="001707EF" w:rsidRDefault="001707EF" w:rsidP="001707EF">
      <w:pPr>
        <w:autoSpaceDE w:val="0"/>
        <w:autoSpaceDN w:val="0"/>
        <w:adjustRightInd w:val="0"/>
        <w:spacing w:line="360" w:lineRule="auto"/>
        <w:ind w:firstLine="420"/>
        <w:jc w:val="both"/>
      </w:pPr>
    </w:p>
    <w:p w:rsidR="001707EF" w:rsidRDefault="001707EF" w:rsidP="001707EF">
      <w:pPr>
        <w:autoSpaceDE w:val="0"/>
        <w:autoSpaceDN w:val="0"/>
        <w:adjustRightInd w:val="0"/>
        <w:spacing w:line="360" w:lineRule="auto"/>
        <w:ind w:firstLine="420"/>
        <w:jc w:val="both"/>
      </w:pPr>
    </w:p>
    <w:p w:rsidR="001707EF" w:rsidRDefault="001707EF" w:rsidP="001707EF">
      <w:pPr>
        <w:autoSpaceDE w:val="0"/>
        <w:autoSpaceDN w:val="0"/>
        <w:adjustRightInd w:val="0"/>
        <w:spacing w:line="360" w:lineRule="auto"/>
        <w:ind w:firstLine="420"/>
        <w:jc w:val="both"/>
      </w:pPr>
    </w:p>
    <w:p w:rsidR="001707EF" w:rsidRDefault="001707EF" w:rsidP="001707EF">
      <w:pPr>
        <w:autoSpaceDE w:val="0"/>
        <w:autoSpaceDN w:val="0"/>
        <w:adjustRightInd w:val="0"/>
        <w:spacing w:line="360" w:lineRule="auto"/>
        <w:ind w:firstLine="420"/>
        <w:jc w:val="both"/>
      </w:pPr>
    </w:p>
    <w:p w:rsidR="001707EF" w:rsidRDefault="001707EF" w:rsidP="001707EF">
      <w:pPr>
        <w:pStyle w:val="Nagwek1"/>
        <w:spacing w:line="360" w:lineRule="auto"/>
        <w:ind w:firstLine="360"/>
        <w:rPr>
          <w:b w:val="0"/>
          <w:color w:val="000000"/>
          <w:sz w:val="28"/>
          <w:szCs w:val="28"/>
        </w:rPr>
      </w:pPr>
      <w:bookmarkStart w:id="25" w:name="_Toc100238720"/>
      <w:bookmarkStart w:id="26" w:name="_Toc100254828"/>
    </w:p>
    <w:p w:rsidR="001707EF" w:rsidRDefault="001707EF" w:rsidP="001707EF">
      <w:pPr>
        <w:pStyle w:val="Nagwek1"/>
        <w:spacing w:line="360" w:lineRule="auto"/>
        <w:ind w:firstLine="360"/>
        <w:rPr>
          <w:b w:val="0"/>
          <w:color w:val="000000"/>
          <w:sz w:val="28"/>
          <w:szCs w:val="28"/>
        </w:rPr>
      </w:pPr>
    </w:p>
    <w:p w:rsidR="001707EF" w:rsidRPr="009E580F" w:rsidRDefault="001707EF" w:rsidP="001707EF">
      <w:pPr>
        <w:pStyle w:val="Nagwek1"/>
        <w:spacing w:line="360" w:lineRule="auto"/>
        <w:ind w:firstLine="360"/>
        <w:rPr>
          <w:b w:val="0"/>
          <w:color w:val="000000"/>
          <w:sz w:val="28"/>
          <w:szCs w:val="28"/>
        </w:rPr>
      </w:pPr>
      <w:r w:rsidRPr="009E580F">
        <w:rPr>
          <w:b w:val="0"/>
          <w:color w:val="000000"/>
          <w:sz w:val="28"/>
          <w:szCs w:val="28"/>
        </w:rPr>
        <w:t>LITERATURA</w:t>
      </w:r>
      <w:bookmarkEnd w:id="25"/>
      <w:bookmarkEnd w:id="26"/>
    </w:p>
    <w:p w:rsidR="001707EF" w:rsidRDefault="001707EF" w:rsidP="001707EF">
      <w:pPr>
        <w:numPr>
          <w:ilvl w:val="0"/>
          <w:numId w:val="5"/>
        </w:numPr>
        <w:autoSpaceDE w:val="0"/>
        <w:autoSpaceDN w:val="0"/>
        <w:adjustRightInd w:val="0"/>
        <w:spacing w:line="360" w:lineRule="auto"/>
        <w:jc w:val="both"/>
      </w:pPr>
      <w:r>
        <w:t>„Vademecum Teleinformatyka” IDG Warszawa 2002</w:t>
      </w:r>
    </w:p>
    <w:p w:rsidR="001707EF" w:rsidRDefault="001707EF" w:rsidP="001707EF">
      <w:pPr>
        <w:pStyle w:val="Spisliteratury"/>
        <w:numPr>
          <w:ilvl w:val="0"/>
          <w:numId w:val="5"/>
        </w:numPr>
        <w:spacing w:line="360" w:lineRule="auto"/>
        <w:jc w:val="both"/>
        <w:rPr>
          <w:color w:val="000000"/>
        </w:rPr>
      </w:pPr>
      <w:r>
        <w:rPr>
          <w:color w:val="000000"/>
        </w:rPr>
        <w:t>Mark Spotack „Sieci komputerowe: księga eksperta” Helion Gliwice 1999</w:t>
      </w:r>
    </w:p>
    <w:p w:rsidR="001707EF" w:rsidRDefault="001707EF" w:rsidP="001707EF">
      <w:pPr>
        <w:pStyle w:val="Spisliteratury"/>
        <w:numPr>
          <w:ilvl w:val="0"/>
          <w:numId w:val="5"/>
        </w:numPr>
        <w:spacing w:line="360" w:lineRule="auto"/>
        <w:jc w:val="both"/>
        <w:rPr>
          <w:color w:val="000000"/>
        </w:rPr>
      </w:pPr>
      <w:r>
        <w:rPr>
          <w:color w:val="000000"/>
        </w:rPr>
        <w:t xml:space="preserve">William Buchanan „Sieci komputerowe” WKŁ Warszawa 1997 </w:t>
      </w:r>
    </w:p>
    <w:p w:rsidR="001707EF" w:rsidRDefault="001707EF" w:rsidP="001707EF">
      <w:pPr>
        <w:pStyle w:val="Spisliteratury"/>
        <w:numPr>
          <w:ilvl w:val="0"/>
          <w:numId w:val="5"/>
        </w:numPr>
        <w:spacing w:line="360" w:lineRule="auto"/>
        <w:jc w:val="both"/>
        <w:rPr>
          <w:color w:val="000000"/>
        </w:rPr>
      </w:pPr>
      <w:r>
        <w:rPr>
          <w:color w:val="000000"/>
        </w:rPr>
        <w:t>Joe Habraken „ABC sieci komputerowych” Helion Gliwice 2002</w:t>
      </w:r>
    </w:p>
    <w:p w:rsidR="001707EF" w:rsidRDefault="001707EF" w:rsidP="001707EF">
      <w:pPr>
        <w:pStyle w:val="Spisliteratury"/>
        <w:numPr>
          <w:ilvl w:val="0"/>
          <w:numId w:val="5"/>
        </w:numPr>
        <w:spacing w:line="360" w:lineRule="auto"/>
        <w:jc w:val="both"/>
        <w:rPr>
          <w:color w:val="000000"/>
        </w:rPr>
      </w:pPr>
      <w:r w:rsidRPr="00931ACD">
        <w:rPr>
          <w:color w:val="000000"/>
        </w:rPr>
        <w:t>P</w:t>
      </w:r>
      <w:r>
        <w:rPr>
          <w:color w:val="000000"/>
        </w:rPr>
        <w:t>.</w:t>
      </w:r>
      <w:r w:rsidRPr="00931ACD">
        <w:rPr>
          <w:color w:val="000000"/>
        </w:rPr>
        <w:t xml:space="preserve"> Rysz, W</w:t>
      </w:r>
      <w:r>
        <w:rPr>
          <w:color w:val="000000"/>
        </w:rPr>
        <w:t>.</w:t>
      </w:r>
      <w:r w:rsidRPr="00931ACD">
        <w:rPr>
          <w:color w:val="000000"/>
        </w:rPr>
        <w:t xml:space="preserve"> Ryś</w:t>
      </w:r>
      <w:r>
        <w:rPr>
          <w:color w:val="000000"/>
        </w:rPr>
        <w:t xml:space="preserve"> „Modemy i technologie Dial-Up” </w:t>
      </w:r>
      <w:r w:rsidRPr="00931ACD">
        <w:rPr>
          <w:color w:val="000000"/>
        </w:rPr>
        <w:t>IVFDS</w:t>
      </w:r>
    </w:p>
    <w:p w:rsidR="001707EF" w:rsidRDefault="001707EF" w:rsidP="001707EF">
      <w:pPr>
        <w:pStyle w:val="Spisliteratury"/>
        <w:numPr>
          <w:ilvl w:val="0"/>
          <w:numId w:val="5"/>
        </w:numPr>
        <w:spacing w:line="360" w:lineRule="auto"/>
        <w:jc w:val="both"/>
        <w:rPr>
          <w:color w:val="000000"/>
        </w:rPr>
      </w:pPr>
      <w:r>
        <w:rPr>
          <w:color w:val="000000"/>
        </w:rPr>
        <w:t xml:space="preserve"> </w:t>
      </w:r>
      <w:r w:rsidRPr="00931ACD">
        <w:rPr>
          <w:color w:val="000000"/>
        </w:rPr>
        <w:t>Paweł Połoszynowicz „</w:t>
      </w:r>
      <w:r>
        <w:rPr>
          <w:color w:val="000000"/>
        </w:rPr>
        <w:t>T</w:t>
      </w:r>
      <w:r w:rsidRPr="00931ACD">
        <w:rPr>
          <w:color w:val="000000"/>
        </w:rPr>
        <w:t xml:space="preserve">echnologia </w:t>
      </w:r>
      <w:r w:rsidRPr="00931ACD">
        <w:rPr>
          <w:color w:val="000000"/>
          <w:u w:val="single"/>
        </w:rPr>
        <w:t>X</w:t>
      </w:r>
      <w:r w:rsidRPr="00931ACD">
        <w:rPr>
          <w:color w:val="000000"/>
        </w:rPr>
        <w:t>DSL” IVFDS</w:t>
      </w:r>
    </w:p>
    <w:p w:rsidR="001707EF" w:rsidRDefault="001707EF" w:rsidP="001707EF">
      <w:pPr>
        <w:pStyle w:val="Spisliteratury"/>
        <w:spacing w:line="360" w:lineRule="auto"/>
        <w:ind w:left="420"/>
        <w:jc w:val="both"/>
        <w:rPr>
          <w:color w:val="000000"/>
        </w:rPr>
      </w:pPr>
    </w:p>
    <w:p w:rsidR="001707EF" w:rsidRPr="00931ACD" w:rsidRDefault="001707EF" w:rsidP="001707EF">
      <w:pPr>
        <w:pStyle w:val="Spisliteratury"/>
        <w:spacing w:line="360" w:lineRule="auto"/>
        <w:ind w:left="420"/>
        <w:jc w:val="both"/>
        <w:rPr>
          <w:b/>
          <w:color w:val="000000"/>
        </w:rPr>
      </w:pPr>
      <w:r w:rsidRPr="00931ACD">
        <w:rPr>
          <w:b/>
          <w:color w:val="000000"/>
        </w:rPr>
        <w:t>INTERNET</w:t>
      </w:r>
    </w:p>
    <w:p w:rsidR="001707EF" w:rsidRDefault="002B0413" w:rsidP="001707EF">
      <w:pPr>
        <w:pStyle w:val="Default"/>
        <w:numPr>
          <w:ilvl w:val="0"/>
          <w:numId w:val="6"/>
        </w:numPr>
        <w:spacing w:line="360" w:lineRule="auto"/>
      </w:pPr>
      <w:hyperlink r:id="rId68" w:history="1">
        <w:r w:rsidR="001707EF" w:rsidRPr="003263F9">
          <w:rPr>
            <w:rStyle w:val="Hipercze"/>
          </w:rPr>
          <w:t>http://republika.pl/dobry2/Modemy/</w:t>
        </w:r>
      </w:hyperlink>
    </w:p>
    <w:p w:rsidR="001707EF" w:rsidRDefault="002B0413" w:rsidP="001707EF">
      <w:pPr>
        <w:pStyle w:val="Default"/>
        <w:numPr>
          <w:ilvl w:val="0"/>
          <w:numId w:val="6"/>
        </w:numPr>
        <w:spacing w:line="360" w:lineRule="auto"/>
        <w:rPr>
          <w:rStyle w:val="Hipercze"/>
        </w:rPr>
      </w:pPr>
      <w:hyperlink r:id="rId69" w:history="1">
        <w:r w:rsidR="001707EF" w:rsidRPr="003263F9">
          <w:rPr>
            <w:rStyle w:val="Hipercze"/>
          </w:rPr>
          <w:t>http://xdsl.w.interia.pl/</w:t>
        </w:r>
      </w:hyperlink>
    </w:p>
    <w:p w:rsidR="001707EF" w:rsidRDefault="002B0413" w:rsidP="001707EF">
      <w:pPr>
        <w:pStyle w:val="Default"/>
        <w:numPr>
          <w:ilvl w:val="0"/>
          <w:numId w:val="6"/>
        </w:numPr>
        <w:spacing w:line="360" w:lineRule="auto"/>
        <w:rPr>
          <w:rStyle w:val="Hipercze"/>
        </w:rPr>
      </w:pPr>
      <w:hyperlink r:id="rId70" w:history="1">
        <w:r w:rsidR="001707EF" w:rsidRPr="003263F9">
          <w:rPr>
            <w:rStyle w:val="Hipercze"/>
          </w:rPr>
          <w:t>http://student.wsu.kielce.pl/lebro/</w:t>
        </w:r>
      </w:hyperlink>
    </w:p>
    <w:p w:rsidR="001707EF" w:rsidRPr="00414B91" w:rsidRDefault="001707EF" w:rsidP="001707EF">
      <w:pPr>
        <w:pStyle w:val="Default"/>
        <w:numPr>
          <w:ilvl w:val="0"/>
          <w:numId w:val="6"/>
        </w:numPr>
        <w:spacing w:line="360" w:lineRule="auto"/>
        <w:rPr>
          <w:rStyle w:val="Hipercze"/>
        </w:rPr>
      </w:pPr>
      <w:r w:rsidRPr="00414B91">
        <w:rPr>
          <w:rStyle w:val="Hipercze"/>
        </w:rPr>
        <w:t>http://republika.pl/abckomputera/</w:t>
      </w:r>
    </w:p>
    <w:p w:rsidR="008D3BFC" w:rsidRDefault="008D3BFC"/>
    <w:sectPr w:rsidR="008D3BFC" w:rsidSect="008D3BFC">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2AC8" w:rsidRDefault="004F2AC8" w:rsidP="001707EF">
      <w:r>
        <w:separator/>
      </w:r>
    </w:p>
  </w:endnote>
  <w:endnote w:type="continuationSeparator" w:id="0">
    <w:p w:rsidR="004F2AC8" w:rsidRDefault="004F2AC8" w:rsidP="001707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2AC8" w:rsidRDefault="004F2AC8" w:rsidP="001707EF">
      <w:r>
        <w:separator/>
      </w:r>
    </w:p>
  </w:footnote>
  <w:footnote w:type="continuationSeparator" w:id="0">
    <w:p w:rsidR="004F2AC8" w:rsidRDefault="004F2AC8" w:rsidP="001707EF">
      <w:r>
        <w:continuationSeparator/>
      </w:r>
    </w:p>
  </w:footnote>
  <w:footnote w:id="1">
    <w:p w:rsidR="001707EF" w:rsidRDefault="001707EF" w:rsidP="001707EF">
      <w:pPr>
        <w:pStyle w:val="Tekstprzypisudolnego"/>
      </w:pPr>
      <w:r>
        <w:rPr>
          <w:rStyle w:val="Odwoanieprzypisudolnego"/>
        </w:rPr>
        <w:footnoteRef/>
      </w:r>
      <w:r>
        <w:t xml:space="preserve"> „Vademecum Teleinformatyka” IDG Warszawa 2002</w:t>
      </w:r>
    </w:p>
  </w:footnote>
  <w:footnote w:id="2">
    <w:p w:rsidR="001707EF" w:rsidRPr="00040A90" w:rsidRDefault="001707EF" w:rsidP="001707EF">
      <w:pPr>
        <w:pStyle w:val="Spisliteratury"/>
        <w:numPr>
          <w:ilvl w:val="0"/>
          <w:numId w:val="4"/>
        </w:numPr>
        <w:ind w:left="567" w:hanging="567"/>
        <w:jc w:val="both"/>
        <w:rPr>
          <w:color w:val="000000"/>
          <w:sz w:val="20"/>
          <w:szCs w:val="20"/>
          <w:lang w:val="de-DE"/>
        </w:rPr>
      </w:pPr>
      <w:r w:rsidRPr="00040A90">
        <w:rPr>
          <w:rStyle w:val="Odwoanieprzypisudolnego"/>
          <w:sz w:val="20"/>
          <w:szCs w:val="20"/>
        </w:rPr>
        <w:footnoteRef/>
      </w:r>
      <w:r w:rsidRPr="00040A90">
        <w:rPr>
          <w:sz w:val="20"/>
          <w:szCs w:val="20"/>
          <w:lang w:val="de-DE"/>
        </w:rPr>
        <w:t xml:space="preserve"> </w:t>
      </w:r>
      <w:r w:rsidRPr="00040A90">
        <w:rPr>
          <w:color w:val="000000"/>
          <w:sz w:val="20"/>
          <w:szCs w:val="20"/>
          <w:lang w:val="de-DE"/>
        </w:rPr>
        <w:t xml:space="preserve">INTERNET: http://xdsl.w.interia.pl/ </w:t>
      </w:r>
    </w:p>
    <w:p w:rsidR="001707EF" w:rsidRPr="00040A90" w:rsidRDefault="001707EF" w:rsidP="001707EF">
      <w:pPr>
        <w:pStyle w:val="Tekstprzypisudolnego"/>
        <w:rPr>
          <w:lang w:val="de-DE"/>
        </w:rPr>
      </w:pPr>
    </w:p>
  </w:footnote>
  <w:footnote w:id="3">
    <w:p w:rsidR="001707EF" w:rsidRDefault="001707EF" w:rsidP="001707EF">
      <w:pPr>
        <w:pStyle w:val="Tekstprzypisudolnego"/>
      </w:pPr>
      <w:r>
        <w:rPr>
          <w:rStyle w:val="Odwoanieprzypisudolnego"/>
        </w:rPr>
        <w:footnoteRef/>
      </w:r>
      <w:r>
        <w:t xml:space="preserve"> „Vademecum Teleinformatyka – wydanie uzupełnione i poprawione</w:t>
      </w:r>
    </w:p>
  </w:footnote>
  <w:footnote w:id="4">
    <w:p w:rsidR="001707EF" w:rsidRPr="003D250C" w:rsidRDefault="001707EF" w:rsidP="001707EF">
      <w:pPr>
        <w:pStyle w:val="Tekstprzypisudolnego"/>
        <w:rPr>
          <w:lang w:val="de-DE"/>
        </w:rPr>
      </w:pPr>
      <w:r>
        <w:rPr>
          <w:rStyle w:val="Odwoanieprzypisudolnego"/>
        </w:rPr>
        <w:footnoteRef/>
      </w:r>
      <w:r w:rsidRPr="003D250C">
        <w:rPr>
          <w:lang w:val="de-DE"/>
        </w:rPr>
        <w:t xml:space="preserve"> </w:t>
      </w:r>
      <w:r w:rsidRPr="00040A90">
        <w:rPr>
          <w:color w:val="000000"/>
          <w:lang w:val="de-DE"/>
        </w:rPr>
        <w:t>INTERNET: http://xdsl.w.interia.pl/</w:t>
      </w:r>
    </w:p>
  </w:footnote>
  <w:footnote w:id="5">
    <w:p w:rsidR="001707EF" w:rsidRPr="003D250C" w:rsidRDefault="001707EF" w:rsidP="001707EF">
      <w:pPr>
        <w:pStyle w:val="Tekstprzypisudolnego"/>
        <w:rPr>
          <w:lang w:val="de-DE"/>
        </w:rPr>
      </w:pPr>
      <w:r>
        <w:rPr>
          <w:rStyle w:val="Odwoanieprzypisudolnego"/>
        </w:rPr>
        <w:footnoteRef/>
      </w:r>
      <w:r w:rsidRPr="003D250C">
        <w:rPr>
          <w:lang w:val="de-DE"/>
        </w:rPr>
        <w:t xml:space="preserve"> </w:t>
      </w:r>
      <w:r w:rsidRPr="00040A90">
        <w:rPr>
          <w:color w:val="000000"/>
          <w:lang w:val="de-DE"/>
        </w:rPr>
        <w:t>INTERNET: http://xdsl.w.interia.pl/</w:t>
      </w:r>
    </w:p>
  </w:footnote>
  <w:footnote w:id="6">
    <w:p w:rsidR="001707EF" w:rsidRDefault="001707EF" w:rsidP="001707EF">
      <w:pPr>
        <w:pStyle w:val="Tekstprzypisudolnego"/>
      </w:pPr>
      <w:r>
        <w:rPr>
          <w:rStyle w:val="Odwoanieprzypisudolnego"/>
        </w:rPr>
        <w:footnoteRef/>
      </w:r>
      <w:r>
        <w:t xml:space="preserve"> „Vademecum Teleinformatyka – wydanie uzupełnione i poprawione</w:t>
      </w:r>
    </w:p>
  </w:footnote>
  <w:footnote w:id="7">
    <w:p w:rsidR="001707EF" w:rsidRDefault="001707EF" w:rsidP="001707EF">
      <w:pPr>
        <w:pStyle w:val="Tekstprzypisudolnego"/>
      </w:pPr>
      <w:r>
        <w:rPr>
          <w:rStyle w:val="Odwoanieprzypisudolnego"/>
        </w:rPr>
        <w:footnoteRef/>
      </w:r>
      <w:r>
        <w:t xml:space="preserve"> „Vademecum Teleinformatyka – wydanie uzupełnione i poprawione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E34D5C"/>
    <w:multiLevelType w:val="multilevel"/>
    <w:tmpl w:val="1D70B56A"/>
    <w:lvl w:ilvl="0">
      <w:start w:val="6"/>
      <w:numFmt w:val="decimal"/>
      <w:lvlText w:val="%1"/>
      <w:lvlJc w:val="left"/>
      <w:pPr>
        <w:tabs>
          <w:tab w:val="num" w:pos="495"/>
        </w:tabs>
        <w:ind w:left="495" w:hanging="495"/>
      </w:pPr>
      <w:rPr>
        <w:rFonts w:hint="default"/>
      </w:rPr>
    </w:lvl>
    <w:lvl w:ilvl="1">
      <w:start w:val="3"/>
      <w:numFmt w:val="decimal"/>
      <w:lvlText w:val="%1.%2"/>
      <w:lvlJc w:val="left"/>
      <w:pPr>
        <w:tabs>
          <w:tab w:val="num" w:pos="855"/>
        </w:tabs>
        <w:ind w:left="855" w:hanging="49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nsid w:val="20FB781C"/>
    <w:multiLevelType w:val="hybridMultilevel"/>
    <w:tmpl w:val="B24E0B3E"/>
    <w:lvl w:ilvl="0" w:tplc="BB4CEA76">
      <w:start w:val="1"/>
      <w:numFmt w:val="bullet"/>
      <w:lvlText w:val=""/>
      <w:lvlJc w:val="left"/>
      <w:pPr>
        <w:tabs>
          <w:tab w:val="num" w:pos="284"/>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252C578F"/>
    <w:multiLevelType w:val="hybridMultilevel"/>
    <w:tmpl w:val="252C578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42712A2B"/>
    <w:multiLevelType w:val="hybridMultilevel"/>
    <w:tmpl w:val="6B1806D2"/>
    <w:lvl w:ilvl="0" w:tplc="0D50F3BA">
      <w:start w:val="1"/>
      <w:numFmt w:val="decimal"/>
      <w:lvlText w:val="%1."/>
      <w:lvlJc w:val="left"/>
      <w:pPr>
        <w:tabs>
          <w:tab w:val="num" w:pos="780"/>
        </w:tabs>
        <w:ind w:left="78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520A1CB5"/>
    <w:multiLevelType w:val="multilevel"/>
    <w:tmpl w:val="F14C705E"/>
    <w:lvl w:ilvl="0">
      <w:start w:val="6"/>
      <w:numFmt w:val="decimal"/>
      <w:lvlText w:val="%1"/>
      <w:lvlJc w:val="left"/>
      <w:pPr>
        <w:tabs>
          <w:tab w:val="num" w:pos="420"/>
        </w:tabs>
        <w:ind w:left="420" w:hanging="420"/>
      </w:pPr>
      <w:rPr>
        <w:rFonts w:hint="default"/>
        <w:i w:val="0"/>
      </w:rPr>
    </w:lvl>
    <w:lvl w:ilvl="1">
      <w:start w:val="5"/>
      <w:numFmt w:val="decimal"/>
      <w:lvlText w:val="%1.%2"/>
      <w:lvlJc w:val="left"/>
      <w:pPr>
        <w:tabs>
          <w:tab w:val="num" w:pos="420"/>
        </w:tabs>
        <w:ind w:left="420" w:hanging="42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5">
    <w:nsid w:val="6BFD0740"/>
    <w:multiLevelType w:val="hybridMultilevel"/>
    <w:tmpl w:val="10D05628"/>
    <w:lvl w:ilvl="0" w:tplc="6F0EE72C">
      <w:start w:val="1"/>
      <w:numFmt w:val="decimal"/>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num w:numId="1">
    <w:abstractNumId w:val="1"/>
  </w:num>
  <w:num w:numId="2">
    <w:abstractNumId w:val="4"/>
  </w:num>
  <w:num w:numId="3">
    <w:abstractNumId w:val="0"/>
  </w:num>
  <w:num w:numId="4">
    <w:abstractNumId w:val="2"/>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F7477F"/>
    <w:rsid w:val="00022500"/>
    <w:rsid w:val="001341C0"/>
    <w:rsid w:val="001707EF"/>
    <w:rsid w:val="001A646D"/>
    <w:rsid w:val="002B0413"/>
    <w:rsid w:val="00367C03"/>
    <w:rsid w:val="003A369F"/>
    <w:rsid w:val="004015A8"/>
    <w:rsid w:val="004F2AC8"/>
    <w:rsid w:val="005B5AD8"/>
    <w:rsid w:val="005E17AC"/>
    <w:rsid w:val="00667E32"/>
    <w:rsid w:val="006A1A94"/>
    <w:rsid w:val="006E7099"/>
    <w:rsid w:val="00783CD9"/>
    <w:rsid w:val="0087001A"/>
    <w:rsid w:val="008D3BFC"/>
    <w:rsid w:val="008F75FD"/>
    <w:rsid w:val="009751D9"/>
    <w:rsid w:val="009E2C63"/>
    <w:rsid w:val="00C3464A"/>
    <w:rsid w:val="00DB7F55"/>
    <w:rsid w:val="00F033B4"/>
    <w:rsid w:val="00F1556E"/>
    <w:rsid w:val="00F7477F"/>
    <w:rsid w:val="00FB244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7477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1707EF"/>
    <w:pPr>
      <w:keepNext/>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707EF"/>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rsid w:val="001707EF"/>
    <w:pPr>
      <w:jc w:val="both"/>
    </w:pPr>
    <w:rPr>
      <w:sz w:val="28"/>
    </w:rPr>
  </w:style>
  <w:style w:type="character" w:customStyle="1" w:styleId="TekstpodstawowyZnak">
    <w:name w:val="Tekst podstawowy Znak"/>
    <w:basedOn w:val="Domylnaczcionkaakapitu"/>
    <w:link w:val="Tekstpodstawowy"/>
    <w:rsid w:val="001707EF"/>
    <w:rPr>
      <w:rFonts w:ascii="Times New Roman" w:eastAsia="Times New Roman" w:hAnsi="Times New Roman" w:cs="Times New Roman"/>
      <w:sz w:val="28"/>
      <w:szCs w:val="24"/>
      <w:lang w:eastAsia="pl-PL"/>
    </w:rPr>
  </w:style>
  <w:style w:type="paragraph" w:styleId="NormalnyWeb">
    <w:name w:val="Normal (Web)"/>
    <w:basedOn w:val="Normalny"/>
    <w:uiPriority w:val="99"/>
    <w:rsid w:val="001707EF"/>
    <w:pPr>
      <w:spacing w:before="100" w:beforeAutospacing="1" w:after="100" w:afterAutospacing="1"/>
    </w:pPr>
  </w:style>
  <w:style w:type="character" w:styleId="Hipercze">
    <w:name w:val="Hyperlink"/>
    <w:basedOn w:val="Domylnaczcionkaakapitu"/>
    <w:rsid w:val="001707EF"/>
    <w:rPr>
      <w:color w:val="0000FF"/>
      <w:u w:val="single"/>
    </w:rPr>
  </w:style>
  <w:style w:type="paragraph" w:customStyle="1" w:styleId="Default">
    <w:name w:val="Default"/>
    <w:rsid w:val="001707EF"/>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
    <w:semiHidden/>
    <w:rsid w:val="001707EF"/>
    <w:rPr>
      <w:sz w:val="20"/>
      <w:szCs w:val="20"/>
    </w:rPr>
  </w:style>
  <w:style w:type="character" w:customStyle="1" w:styleId="TekstprzypisudolnegoZnak">
    <w:name w:val="Tekst przypisu dolnego Znak"/>
    <w:basedOn w:val="Domylnaczcionkaakapitu"/>
    <w:link w:val="Tekstprzypisudolnego"/>
    <w:semiHidden/>
    <w:rsid w:val="001707EF"/>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1707EF"/>
    <w:rPr>
      <w:vertAlign w:val="superscript"/>
    </w:rPr>
  </w:style>
  <w:style w:type="paragraph" w:styleId="Tekstpodstawowywcity2">
    <w:name w:val="Body Text Indent 2"/>
    <w:basedOn w:val="Normalny"/>
    <w:link w:val="Tekstpodstawowywcity2Znak"/>
    <w:rsid w:val="001707EF"/>
    <w:pPr>
      <w:spacing w:after="120" w:line="480" w:lineRule="auto"/>
      <w:ind w:left="283"/>
    </w:pPr>
  </w:style>
  <w:style w:type="character" w:customStyle="1" w:styleId="Tekstpodstawowywcity2Znak">
    <w:name w:val="Tekst podstawowy wcięty 2 Znak"/>
    <w:basedOn w:val="Domylnaczcionkaakapitu"/>
    <w:link w:val="Tekstpodstawowywcity2"/>
    <w:rsid w:val="001707EF"/>
    <w:rPr>
      <w:rFonts w:ascii="Times New Roman" w:eastAsia="Times New Roman" w:hAnsi="Times New Roman" w:cs="Times New Roman"/>
      <w:sz w:val="24"/>
      <w:szCs w:val="24"/>
      <w:lang w:eastAsia="pl-PL"/>
    </w:rPr>
  </w:style>
  <w:style w:type="paragraph" w:customStyle="1" w:styleId="Spisliteratury">
    <w:name w:val="Spis literatury"/>
    <w:basedOn w:val="Default"/>
    <w:next w:val="Default"/>
    <w:rsid w:val="001707EF"/>
    <w:rPr>
      <w:rFonts w:ascii="Times New Roman" w:hAnsi="Times New Roman" w:cs="Times New Roman"/>
      <w:color w:val="auto"/>
    </w:rPr>
  </w:style>
  <w:style w:type="paragraph" w:styleId="Tekstdymka">
    <w:name w:val="Balloon Text"/>
    <w:basedOn w:val="Normalny"/>
    <w:link w:val="TekstdymkaZnak"/>
    <w:uiPriority w:val="99"/>
    <w:semiHidden/>
    <w:unhideWhenUsed/>
    <w:rsid w:val="003A369F"/>
    <w:rPr>
      <w:rFonts w:ascii="Tahoma" w:hAnsi="Tahoma" w:cs="Tahoma"/>
      <w:sz w:val="16"/>
      <w:szCs w:val="16"/>
    </w:rPr>
  </w:style>
  <w:style w:type="character" w:customStyle="1" w:styleId="TekstdymkaZnak">
    <w:name w:val="Tekst dymka Znak"/>
    <w:basedOn w:val="Domylnaczcionkaakapitu"/>
    <w:link w:val="Tekstdymka"/>
    <w:uiPriority w:val="99"/>
    <w:semiHidden/>
    <w:rsid w:val="003A369F"/>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divs>
    <w:div w:id="10107071">
      <w:bodyDiv w:val="1"/>
      <w:marLeft w:val="0"/>
      <w:marRight w:val="0"/>
      <w:marTop w:val="0"/>
      <w:marBottom w:val="0"/>
      <w:divBdr>
        <w:top w:val="none" w:sz="0" w:space="0" w:color="auto"/>
        <w:left w:val="none" w:sz="0" w:space="0" w:color="auto"/>
        <w:bottom w:val="none" w:sz="0" w:space="0" w:color="auto"/>
        <w:right w:val="none" w:sz="0" w:space="0" w:color="auto"/>
      </w:divBdr>
    </w:div>
    <w:div w:id="158616231">
      <w:bodyDiv w:val="1"/>
      <w:marLeft w:val="0"/>
      <w:marRight w:val="0"/>
      <w:marTop w:val="0"/>
      <w:marBottom w:val="0"/>
      <w:divBdr>
        <w:top w:val="none" w:sz="0" w:space="0" w:color="auto"/>
        <w:left w:val="none" w:sz="0" w:space="0" w:color="auto"/>
        <w:bottom w:val="none" w:sz="0" w:space="0" w:color="auto"/>
        <w:right w:val="none" w:sz="0" w:space="0" w:color="auto"/>
      </w:divBdr>
    </w:div>
    <w:div w:id="581380404">
      <w:bodyDiv w:val="1"/>
      <w:marLeft w:val="0"/>
      <w:marRight w:val="0"/>
      <w:marTop w:val="0"/>
      <w:marBottom w:val="0"/>
      <w:divBdr>
        <w:top w:val="none" w:sz="0" w:space="0" w:color="auto"/>
        <w:left w:val="none" w:sz="0" w:space="0" w:color="auto"/>
        <w:bottom w:val="none" w:sz="0" w:space="0" w:color="auto"/>
        <w:right w:val="none" w:sz="0" w:space="0" w:color="auto"/>
      </w:divBdr>
    </w:div>
    <w:div w:id="1226842415">
      <w:bodyDiv w:val="1"/>
      <w:marLeft w:val="0"/>
      <w:marRight w:val="0"/>
      <w:marTop w:val="0"/>
      <w:marBottom w:val="0"/>
      <w:divBdr>
        <w:top w:val="none" w:sz="0" w:space="0" w:color="auto"/>
        <w:left w:val="none" w:sz="0" w:space="0" w:color="auto"/>
        <w:bottom w:val="none" w:sz="0" w:space="0" w:color="auto"/>
        <w:right w:val="none" w:sz="0" w:space="0" w:color="auto"/>
      </w:divBdr>
    </w:div>
    <w:div w:id="1749569964">
      <w:bodyDiv w:val="1"/>
      <w:marLeft w:val="0"/>
      <w:marRight w:val="0"/>
      <w:marTop w:val="0"/>
      <w:marBottom w:val="0"/>
      <w:divBdr>
        <w:top w:val="none" w:sz="0" w:space="0" w:color="auto"/>
        <w:left w:val="none" w:sz="0" w:space="0" w:color="auto"/>
        <w:bottom w:val="none" w:sz="0" w:space="0" w:color="auto"/>
        <w:right w:val="none" w:sz="0" w:space="0" w:color="auto"/>
      </w:divBdr>
    </w:div>
    <w:div w:id="212862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l.wikipedia.org/wiki/Asymmetric_Digital_Subscriber_Line" TargetMode="External"/><Relationship Id="rId18" Type="http://schemas.openxmlformats.org/officeDocument/2006/relationships/hyperlink" Target="http://pl.wikipedia.org/w/index.php?title=Point_Topic&amp;action=edit&amp;redlink=1" TargetMode="External"/><Relationship Id="rId26" Type="http://schemas.openxmlformats.org/officeDocument/2006/relationships/hyperlink" Target="http://pl.wikipedia.org/wiki/Skr%C4%99tka" TargetMode="External"/><Relationship Id="rId39" Type="http://schemas.openxmlformats.org/officeDocument/2006/relationships/hyperlink" Target="http://pl.wikipedia.org/wiki/Herc" TargetMode="External"/><Relationship Id="rId21" Type="http://schemas.openxmlformats.org/officeDocument/2006/relationships/hyperlink" Target="http://pl.wikipedia.org/wiki/Chi%C5%84ska_Republika_Ludowa" TargetMode="External"/><Relationship Id="rId34" Type="http://schemas.openxmlformats.org/officeDocument/2006/relationships/hyperlink" Target="http://pl.wikipedia.org/wiki/ADSL2%2B" TargetMode="External"/><Relationship Id="rId42" Type="http://schemas.openxmlformats.org/officeDocument/2006/relationships/hyperlink" Target="http://pl.wikipedia.org/wiki/Harry_Nyquist" TargetMode="External"/><Relationship Id="rId47" Type="http://schemas.openxmlformats.org/officeDocument/2006/relationships/hyperlink" Target="http://pl.wikipedia.org/wiki/%C5%9Awiat%C5%82ow%C3%B3d" TargetMode="External"/><Relationship Id="rId50" Type="http://schemas.openxmlformats.org/officeDocument/2006/relationships/hyperlink" Target="http://pl.wikipedia.org/wiki/Wi-Fi" TargetMode="External"/><Relationship Id="rId55" Type="http://schemas.openxmlformats.org/officeDocument/2006/relationships/hyperlink" Target="http://pl.wikipedia.org/wiki/Splitter" TargetMode="External"/><Relationship Id="rId63" Type="http://schemas.openxmlformats.org/officeDocument/2006/relationships/hyperlink" Target="http://pl.wikipedia.org/wiki/PPP" TargetMode="External"/><Relationship Id="rId68" Type="http://schemas.openxmlformats.org/officeDocument/2006/relationships/hyperlink" Target="http://www.republika.pl/dobry2/Modemy/"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wikipedia.org/wiki/Bellcore" TargetMode="External"/><Relationship Id="rId29" Type="http://schemas.openxmlformats.org/officeDocument/2006/relationships/hyperlink" Target="http://pl.wikipedia.org/wiki/Modem_kablow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wikipedia.org/wiki/Szerokopasmowy_dost%C4%99p_do_internetu" TargetMode="External"/><Relationship Id="rId24" Type="http://schemas.openxmlformats.org/officeDocument/2006/relationships/hyperlink" Target="http://pl.wikipedia.org/wiki/Polska" TargetMode="External"/><Relationship Id="rId32" Type="http://schemas.openxmlformats.org/officeDocument/2006/relationships/hyperlink" Target="http://pl.wikipedia.org/wiki/Asymmetric_Digital_Subscriber_Line" TargetMode="External"/><Relationship Id="rId37" Type="http://schemas.openxmlformats.org/officeDocument/2006/relationships/hyperlink" Target="http://pl.wikipedia.org/wiki/PSTN" TargetMode="External"/><Relationship Id="rId40" Type="http://schemas.openxmlformats.org/officeDocument/2006/relationships/hyperlink" Target="http://pl.wikipedia.org/wiki/Modem" TargetMode="External"/><Relationship Id="rId45" Type="http://schemas.openxmlformats.org/officeDocument/2006/relationships/hyperlink" Target="http://pl.wikipedia.org/w/index.php?title=VLSI&amp;action=edit&amp;redlink=1" TargetMode="External"/><Relationship Id="rId53" Type="http://schemas.openxmlformats.org/officeDocument/2006/relationships/hyperlink" Target="http://pl.wikipedia.org/wiki/Modem" TargetMode="External"/><Relationship Id="rId58" Type="http://schemas.openxmlformats.org/officeDocument/2006/relationships/hyperlink" Target="http://pl.wikipedia.org/wiki/Bridge" TargetMode="External"/><Relationship Id="rId66" Type="http://schemas.openxmlformats.org/officeDocument/2006/relationships/hyperlink" Target="http://pl.wikipedia.org/wiki/PPPoE" TargetMode="External"/><Relationship Id="rId5" Type="http://schemas.openxmlformats.org/officeDocument/2006/relationships/webSettings" Target="webSettings.xml"/><Relationship Id="rId15" Type="http://schemas.openxmlformats.org/officeDocument/2006/relationships/hyperlink" Target="http://pl.wikipedia.org/w/index.php?title=Joseph_W._Lechleitter&amp;action=edit&amp;redlink=1" TargetMode="External"/><Relationship Id="rId23" Type="http://schemas.openxmlformats.org/officeDocument/2006/relationships/hyperlink" Target="http://pl.wikipedia.org/wiki/Stany_Zjednoczone" TargetMode="External"/><Relationship Id="rId28" Type="http://schemas.openxmlformats.org/officeDocument/2006/relationships/hyperlink" Target="http://pl.wikipedia.org/wiki/ISDN" TargetMode="External"/><Relationship Id="rId36" Type="http://schemas.openxmlformats.org/officeDocument/2006/relationships/hyperlink" Target="http://pl.wikipedia.org/wiki/DSLAM" TargetMode="External"/><Relationship Id="rId49" Type="http://schemas.openxmlformats.org/officeDocument/2006/relationships/hyperlink" Target="http://pl.wikipedia.org/wiki/Ethernet" TargetMode="External"/><Relationship Id="rId57" Type="http://schemas.openxmlformats.org/officeDocument/2006/relationships/hyperlink" Target="http://pl.wikipedia.org/wiki/Asynchronous_Transfer_Mode" TargetMode="External"/><Relationship Id="rId61" Type="http://schemas.openxmlformats.org/officeDocument/2006/relationships/hyperlink" Target="http://pl.wikipedia.org/wiki/MAC" TargetMode="External"/><Relationship Id="rId10" Type="http://schemas.openxmlformats.org/officeDocument/2006/relationships/hyperlink" Target="http://pl.wikipedia.org/wiki/J%C4%99zyk_angielski" TargetMode="External"/><Relationship Id="rId19" Type="http://schemas.openxmlformats.org/officeDocument/2006/relationships/hyperlink" Target="http://pl.wikipedia.org/wiki/2004" TargetMode="External"/><Relationship Id="rId31" Type="http://schemas.openxmlformats.org/officeDocument/2006/relationships/hyperlink" Target="http://pl.wikipedia.org/wiki/Ameryka_P%C3%B3%C5%82nocna" TargetMode="External"/><Relationship Id="rId44" Type="http://schemas.openxmlformats.org/officeDocument/2006/relationships/hyperlink" Target="http://pl.wikipedia.org/wiki/Skr%C4%99tka" TargetMode="External"/><Relationship Id="rId52" Type="http://schemas.openxmlformats.org/officeDocument/2006/relationships/hyperlink" Target="http://pl.wikipedia.org/wiki/Internet_Service_Provider" TargetMode="External"/><Relationship Id="rId60" Type="http://schemas.openxmlformats.org/officeDocument/2006/relationships/hyperlink" Target="http://pl.wikipedia.org/wiki/Adres_IP" TargetMode="External"/><Relationship Id="rId65" Type="http://schemas.openxmlformats.org/officeDocument/2006/relationships/hyperlink" Target="http://pl.wikipedia.org/wiki/Asynchronous_Transfer_Mod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pl.wikipedia.org/wiki/SDSL" TargetMode="External"/><Relationship Id="rId22" Type="http://schemas.openxmlformats.org/officeDocument/2006/relationships/hyperlink" Target="http://pl.wikipedia.org/wiki/Japonia" TargetMode="External"/><Relationship Id="rId27" Type="http://schemas.openxmlformats.org/officeDocument/2006/relationships/hyperlink" Target="http://pl.wikipedia.org/wiki/Po%C5%82%C4%85czenia_dodzwaniane" TargetMode="External"/><Relationship Id="rId30" Type="http://schemas.openxmlformats.org/officeDocument/2006/relationships/hyperlink" Target="http://pl.wikipedia.org/wiki/Europa" TargetMode="External"/><Relationship Id="rId35" Type="http://schemas.openxmlformats.org/officeDocument/2006/relationships/hyperlink" Target="http://pl.wikipedia.org/wiki/Multiplekser" TargetMode="External"/><Relationship Id="rId43" Type="http://schemas.openxmlformats.org/officeDocument/2006/relationships/hyperlink" Target="http://pl.wikipedia.org/wiki/Algorytm" TargetMode="External"/><Relationship Id="rId48" Type="http://schemas.openxmlformats.org/officeDocument/2006/relationships/hyperlink" Target="http://pl.wikipedia.org/wiki/Router" TargetMode="External"/><Relationship Id="rId56" Type="http://schemas.openxmlformats.org/officeDocument/2006/relationships/hyperlink" Target="http://pl.wikipedia.org/wiki/Spliter" TargetMode="External"/><Relationship Id="rId64" Type="http://schemas.openxmlformats.org/officeDocument/2006/relationships/hyperlink" Target="http://pl.wikipedia.org/wiki/Ethernet" TargetMode="External"/><Relationship Id="rId69" Type="http://schemas.openxmlformats.org/officeDocument/2006/relationships/hyperlink" Target="http://xdsl.w.interia.pl/" TargetMode="External"/><Relationship Id="rId8" Type="http://schemas.openxmlformats.org/officeDocument/2006/relationships/image" Target="media/image1.png"/><Relationship Id="rId51" Type="http://schemas.openxmlformats.org/officeDocument/2006/relationships/hyperlink" Target="http://pl.wikipedia.org/wiki/Abonent"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pl.wikipedia.org/wiki/Internet" TargetMode="External"/><Relationship Id="rId17" Type="http://schemas.openxmlformats.org/officeDocument/2006/relationships/hyperlink" Target="http://pl.wikipedia.org/wiki/Lata_80._XX_wieku" TargetMode="External"/><Relationship Id="rId25" Type="http://schemas.openxmlformats.org/officeDocument/2006/relationships/hyperlink" Target="http://pl.wikipedia.org/wiki/Centrala_telefoniczna" TargetMode="External"/><Relationship Id="rId33" Type="http://schemas.openxmlformats.org/officeDocument/2006/relationships/hyperlink" Target="http://pl.wikipedia.org/wiki/Przepustowo%C5%9B%C4%87" TargetMode="External"/><Relationship Id="rId38" Type="http://schemas.openxmlformats.org/officeDocument/2006/relationships/hyperlink" Target="http://pl.wikipedia.org/wiki/POTS" TargetMode="External"/><Relationship Id="rId46" Type="http://schemas.openxmlformats.org/officeDocument/2006/relationships/hyperlink" Target="http://pl.wikipedia.org/wiki/DSLAM" TargetMode="External"/><Relationship Id="rId59" Type="http://schemas.openxmlformats.org/officeDocument/2006/relationships/hyperlink" Target="http://pl.wikipedia.org/wiki/DHCP" TargetMode="External"/><Relationship Id="rId67" Type="http://schemas.openxmlformats.org/officeDocument/2006/relationships/hyperlink" Target="http://pl.wikipedia.org/w/index.php?title=PPPoA&amp;action=edit&amp;redlink=1" TargetMode="External"/><Relationship Id="rId20" Type="http://schemas.openxmlformats.org/officeDocument/2006/relationships/hyperlink" Target="http://pl.wikipedia.org/wiki/Niemcy" TargetMode="External"/><Relationship Id="rId41" Type="http://schemas.openxmlformats.org/officeDocument/2006/relationships/hyperlink" Target="http://pl.wikipedia.org/wiki/Pr%C3%B3bkowanie" TargetMode="External"/><Relationship Id="rId54" Type="http://schemas.openxmlformats.org/officeDocument/2006/relationships/hyperlink" Target="http://pl.wikipedia.org/wiki/Sygna%C5%82_cyfrowy" TargetMode="External"/><Relationship Id="rId62" Type="http://schemas.openxmlformats.org/officeDocument/2006/relationships/hyperlink" Target="http://pl.wikipedia.org/wiki/Host" TargetMode="External"/><Relationship Id="rId70" Type="http://schemas.openxmlformats.org/officeDocument/2006/relationships/hyperlink" Target="http://student.wsu.kielce.pl/lebr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AE869-FFA8-48F8-82C3-F918023AA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10</Pages>
  <Words>3735</Words>
  <Characters>22415</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Marzol</dc:creator>
  <cp:keywords/>
  <dc:description/>
  <cp:lastModifiedBy>Paweł</cp:lastModifiedBy>
  <cp:revision>15</cp:revision>
  <dcterms:created xsi:type="dcterms:W3CDTF">2008-03-26T16:47:00Z</dcterms:created>
  <dcterms:modified xsi:type="dcterms:W3CDTF">2010-02-18T08:56:00Z</dcterms:modified>
</cp:coreProperties>
</file>