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126"/>
        <w:gridCol w:w="425"/>
        <w:gridCol w:w="1673"/>
        <w:gridCol w:w="3147"/>
      </w:tblGrid>
      <w:tr w:rsidR="00094796" w:rsidRPr="00137016" w:rsidTr="008C09F2">
        <w:trPr>
          <w:cantSplit/>
          <w:trHeight w:val="910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4796" w:rsidRPr="0025671C" w:rsidRDefault="00526437" w:rsidP="00CA19EF">
            <w:pPr>
              <w:jc w:val="center"/>
              <w:rPr>
                <w:rFonts w:ascii="Verdana" w:hAnsi="Verdana"/>
                <w:b/>
                <w:i/>
                <w:noProof/>
                <w:sz w:val="32"/>
                <w:szCs w:val="32"/>
              </w:rPr>
            </w:pPr>
            <w:r>
              <w:rPr>
                <w:rFonts w:ascii="Verdana" w:hAnsi="Verdana"/>
                <w:b/>
                <w:i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1" locked="0" layoutInCell="0" allowOverlap="1">
                  <wp:simplePos x="0" y="0"/>
                  <wp:positionH relativeFrom="column">
                    <wp:posOffset>4998720</wp:posOffset>
                  </wp:positionH>
                  <wp:positionV relativeFrom="paragraph">
                    <wp:posOffset>52070</wp:posOffset>
                  </wp:positionV>
                  <wp:extent cx="769620" cy="521970"/>
                  <wp:effectExtent l="19050" t="0" r="0" b="0"/>
                  <wp:wrapNone/>
                  <wp:docPr id="33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21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94796" w:rsidRPr="0025671C">
              <w:rPr>
                <w:rFonts w:ascii="Verdana" w:hAnsi="Verdana"/>
                <w:b/>
                <w:i/>
                <w:noProof/>
                <w:sz w:val="32"/>
                <w:szCs w:val="32"/>
              </w:rPr>
              <w:t>KOLEGIUM  KARKONOSKIE</w:t>
            </w:r>
          </w:p>
          <w:p w:rsidR="00094796" w:rsidRPr="00B85711" w:rsidRDefault="00094796" w:rsidP="00CA19EF">
            <w:pPr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25671C">
              <w:rPr>
                <w:rFonts w:ascii="Verdana" w:hAnsi="Verdana"/>
                <w:b/>
                <w:i/>
                <w:sz w:val="32"/>
                <w:szCs w:val="32"/>
              </w:rPr>
              <w:t>INSTYTUT  TECHNIKI</w:t>
            </w:r>
          </w:p>
        </w:tc>
      </w:tr>
      <w:tr w:rsidR="00094796" w:rsidRPr="00B85711" w:rsidTr="008C09F2">
        <w:trPr>
          <w:cantSplit/>
          <w:trHeight w:hRule="exact" w:val="485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5671C">
              <w:rPr>
                <w:rFonts w:ascii="Verdana" w:hAnsi="Verdana"/>
                <w:b/>
                <w:sz w:val="32"/>
                <w:szCs w:val="32"/>
              </w:rPr>
              <w:t>LABORATORIUM TECHNIKI CYFROWEJ</w:t>
            </w:r>
          </w:p>
        </w:tc>
      </w:tr>
      <w:tr w:rsidR="00094796" w:rsidRPr="006F3592" w:rsidTr="008C09F2">
        <w:trPr>
          <w:cantSplit/>
          <w:trHeight w:hRule="exact" w:val="340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Numer grupy: 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8/3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0C4252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Numer ćwiczenia: </w:t>
            </w:r>
            <w:r w:rsidR="000C4252">
              <w:rPr>
                <w:rFonts w:ascii="Verdana" w:hAnsi="Verdana"/>
                <w:i/>
                <w:noProof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sz w:val="24"/>
                <w:szCs w:val="24"/>
              </w:rPr>
              <w:t xml:space="preserve">Prowadzący: </w:t>
            </w:r>
            <w:r>
              <w:rPr>
                <w:rFonts w:ascii="Verdana" w:hAnsi="Verdana"/>
                <w:i/>
                <w:sz w:val="24"/>
                <w:szCs w:val="24"/>
              </w:rPr>
              <w:t>mgr. Aleksander Dziuda</w:t>
            </w:r>
          </w:p>
        </w:tc>
      </w:tr>
      <w:tr w:rsidR="00094796" w:rsidRPr="006F3592" w:rsidTr="008C09F2">
        <w:trPr>
          <w:cantSplit/>
          <w:trHeight w:hRule="exact" w:val="450"/>
        </w:trPr>
        <w:tc>
          <w:tcPr>
            <w:tcW w:w="311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94796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Skład 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pod</w:t>
            </w: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grupy:</w:t>
            </w:r>
          </w:p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  <w:p w:rsidR="00094796" w:rsidRPr="0025671C" w:rsidRDefault="00094796" w:rsidP="0009479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Temat ćwiczenia:</w:t>
            </w:r>
          </w:p>
          <w:p w:rsidR="00094796" w:rsidRPr="00094796" w:rsidRDefault="000C4252" w:rsidP="00CA19EF">
            <w:pPr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sz w:val="24"/>
              </w:rPr>
              <w:t xml:space="preserve">T6 Liczniki i dzielniki częstotliwości </w:t>
            </w:r>
            <w:r w:rsidR="002638A8">
              <w:rPr>
                <w:rFonts w:ascii="Verdana" w:hAnsi="Verdana"/>
                <w:i/>
                <w:sz w:val="24"/>
              </w:rPr>
              <w:t>.</w:t>
            </w:r>
          </w:p>
        </w:tc>
      </w:tr>
      <w:tr w:rsidR="00094796" w:rsidRPr="006F3592" w:rsidTr="008C09F2">
        <w:trPr>
          <w:cantSplit/>
          <w:trHeight w:hRule="exact" w:val="338"/>
        </w:trPr>
        <w:tc>
          <w:tcPr>
            <w:tcW w:w="311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6F3592" w:rsidRDefault="00094796" w:rsidP="00CA19EF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</w:tr>
      <w:tr w:rsidR="00094796" w:rsidRPr="006F3592" w:rsidTr="008C09F2">
        <w:trPr>
          <w:cantSplit/>
          <w:trHeight w:val="1011"/>
        </w:trPr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>
              <w:rPr>
                <w:rFonts w:ascii="Verdana" w:hAnsi="Verdana"/>
                <w:i/>
                <w:noProof/>
                <w:sz w:val="24"/>
                <w:szCs w:val="24"/>
              </w:rPr>
              <w:t xml:space="preserve">Data </w:t>
            </w: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wykonania:</w:t>
            </w:r>
          </w:p>
          <w:p w:rsidR="00094796" w:rsidRPr="0025671C" w:rsidRDefault="000C4252" w:rsidP="000C4252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>
              <w:rPr>
                <w:rFonts w:ascii="Verdana" w:hAnsi="Verdana"/>
                <w:i/>
                <w:noProof/>
                <w:sz w:val="24"/>
                <w:szCs w:val="24"/>
              </w:rPr>
              <w:t>10</w:t>
            </w:r>
            <w:r w:rsidR="00094796">
              <w:rPr>
                <w:rFonts w:ascii="Verdana" w:hAnsi="Verdana"/>
                <w:i/>
                <w:noProof/>
                <w:sz w:val="24"/>
                <w:szCs w:val="24"/>
              </w:rPr>
              <w:t>.0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4</w:t>
            </w:r>
            <w:r w:rsidR="00094796">
              <w:rPr>
                <w:rFonts w:ascii="Verdana" w:hAnsi="Verdana"/>
                <w:i/>
                <w:noProof/>
                <w:sz w:val="24"/>
                <w:szCs w:val="24"/>
              </w:rPr>
              <w:t>.2008 r.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Ocena: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Podpis:</w:t>
            </w:r>
          </w:p>
        </w:tc>
      </w:tr>
    </w:tbl>
    <w:p w:rsidR="00C46434" w:rsidRDefault="00C46434"/>
    <w:p w:rsidR="00094796" w:rsidRDefault="00094796"/>
    <w:p w:rsidR="008C09F2" w:rsidRPr="00453374" w:rsidRDefault="008C09F2" w:rsidP="008C09F2">
      <w:pPr>
        <w:pStyle w:val="Akapitzlist"/>
        <w:numPr>
          <w:ilvl w:val="0"/>
          <w:numId w:val="2"/>
        </w:numPr>
        <w:rPr>
          <w:b/>
          <w:sz w:val="24"/>
        </w:rPr>
      </w:pPr>
      <w:r w:rsidRPr="00453374">
        <w:rPr>
          <w:b/>
          <w:sz w:val="24"/>
        </w:rPr>
        <w:t>Cel ćwiczenia</w:t>
      </w:r>
    </w:p>
    <w:p w:rsidR="000C4252" w:rsidRPr="000C4252" w:rsidRDefault="000C4252" w:rsidP="000C4252">
      <w:pPr>
        <w:jc w:val="both"/>
        <w:rPr>
          <w:sz w:val="24"/>
          <w:szCs w:val="24"/>
        </w:rPr>
      </w:pPr>
      <w:r w:rsidRPr="000C4252">
        <w:rPr>
          <w:sz w:val="24"/>
          <w:szCs w:val="24"/>
        </w:rPr>
        <w:t>Celem ćwiczenia jest zapoznanie się z budową i zasadą działania scalonych liczników asynchronicznych i synchronicznych binarnych i dziesiętnych; poznanie własności oraz zasad projektowania podstawowych liczników modulo n.</w:t>
      </w:r>
    </w:p>
    <w:p w:rsidR="00DF243F" w:rsidRDefault="00DF243F" w:rsidP="002638A8">
      <w:pPr>
        <w:jc w:val="both"/>
        <w:rPr>
          <w:sz w:val="24"/>
          <w:szCs w:val="24"/>
        </w:rPr>
      </w:pPr>
    </w:p>
    <w:p w:rsidR="00DF243F" w:rsidRPr="002638A8" w:rsidRDefault="00DF243F" w:rsidP="002638A8">
      <w:pPr>
        <w:jc w:val="both"/>
        <w:rPr>
          <w:sz w:val="24"/>
          <w:szCs w:val="24"/>
        </w:rPr>
      </w:pPr>
    </w:p>
    <w:p w:rsidR="008C09F2" w:rsidRDefault="008C09F2" w:rsidP="008C09F2">
      <w:pPr>
        <w:rPr>
          <w:sz w:val="24"/>
        </w:rPr>
      </w:pPr>
    </w:p>
    <w:p w:rsidR="008C09F2" w:rsidRPr="00453374" w:rsidRDefault="002638A8" w:rsidP="00EE0EEF">
      <w:pPr>
        <w:pStyle w:val="Akapitzlist"/>
        <w:numPr>
          <w:ilvl w:val="0"/>
          <w:numId w:val="2"/>
        </w:numPr>
        <w:spacing w:line="360" w:lineRule="auto"/>
        <w:rPr>
          <w:b/>
          <w:sz w:val="24"/>
        </w:rPr>
      </w:pPr>
      <w:r>
        <w:rPr>
          <w:b/>
          <w:sz w:val="24"/>
        </w:rPr>
        <w:t>Zadania</w:t>
      </w:r>
    </w:p>
    <w:p w:rsidR="00DF243F" w:rsidRPr="00317FC9" w:rsidRDefault="002638A8" w:rsidP="00317FC9">
      <w:pPr>
        <w:spacing w:line="360" w:lineRule="auto"/>
        <w:rPr>
          <w:b/>
          <w:sz w:val="24"/>
          <w:szCs w:val="24"/>
        </w:rPr>
      </w:pPr>
      <w:r w:rsidRPr="00317FC9">
        <w:rPr>
          <w:b/>
          <w:sz w:val="24"/>
          <w:szCs w:val="24"/>
        </w:rPr>
        <w:t>Zadanie 1</w:t>
      </w:r>
    </w:p>
    <w:p w:rsidR="00317FC9" w:rsidRPr="00317FC9" w:rsidRDefault="000A2EC1" w:rsidP="00317FC9">
      <w:pPr>
        <w:numPr>
          <w:ilvl w:val="0"/>
          <w:numId w:val="10"/>
        </w:numPr>
        <w:rPr>
          <w:sz w:val="22"/>
          <w:szCs w:val="22"/>
          <w:lang w:val="en-US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291465</wp:posOffset>
            </wp:positionV>
            <wp:extent cx="2305050" cy="2447925"/>
            <wp:effectExtent l="19050" t="0" r="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7FC9" w:rsidRPr="00317FC9">
        <w:rPr>
          <w:b/>
          <w:sz w:val="22"/>
          <w:szCs w:val="22"/>
          <w:lang w:val="en-US"/>
        </w:rPr>
        <w:t xml:space="preserve">7490 - </w:t>
      </w:r>
      <w:r w:rsidR="00317FC9" w:rsidRPr="00317FC9">
        <w:rPr>
          <w:b/>
          <w:i/>
          <w:sz w:val="22"/>
          <w:szCs w:val="22"/>
          <w:lang w:val="en-US"/>
        </w:rPr>
        <w:t>4-bit asynchronous decade counter with /2 and /5 sections, set(9) and reset</w:t>
      </w:r>
      <w:r w:rsidR="00317FC9" w:rsidRPr="00317FC9">
        <w:rPr>
          <w:b/>
          <w:sz w:val="22"/>
          <w:szCs w:val="22"/>
          <w:lang w:val="en-US"/>
        </w:rPr>
        <w:t xml:space="preserve"> </w:t>
      </w:r>
      <w:r w:rsidR="00317FC9" w:rsidRPr="00317FC9">
        <w:rPr>
          <w:bCs/>
          <w:sz w:val="22"/>
          <w:szCs w:val="22"/>
          <w:lang w:val="en-US"/>
        </w:rPr>
        <w:t>- Licznik dziesiętny.</w:t>
      </w:r>
    </w:p>
    <w:p w:rsidR="00DF243F" w:rsidRDefault="00AA3D24" w:rsidP="00DF243F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160655</wp:posOffset>
            </wp:positionV>
            <wp:extent cx="1666875" cy="2162175"/>
            <wp:effectExtent l="1905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7FC9" w:rsidRDefault="00317FC9" w:rsidP="00DF243F">
      <w:pPr>
        <w:rPr>
          <w:sz w:val="24"/>
          <w:szCs w:val="24"/>
          <w:lang w:val="en-US"/>
        </w:rPr>
      </w:pPr>
    </w:p>
    <w:p w:rsidR="00317FC9" w:rsidRDefault="00317FC9" w:rsidP="00DF243F">
      <w:pPr>
        <w:rPr>
          <w:sz w:val="24"/>
          <w:szCs w:val="24"/>
          <w:lang w:val="en-US"/>
        </w:rPr>
      </w:pPr>
    </w:p>
    <w:p w:rsidR="00DF243F" w:rsidRDefault="00DF243F" w:rsidP="00DF243F">
      <w:pPr>
        <w:rPr>
          <w:sz w:val="24"/>
          <w:szCs w:val="24"/>
          <w:lang w:val="en-US"/>
        </w:rPr>
      </w:pPr>
    </w:p>
    <w:p w:rsidR="00DF243F" w:rsidRDefault="00DF243F" w:rsidP="00DF243F">
      <w:pPr>
        <w:rPr>
          <w:sz w:val="24"/>
          <w:szCs w:val="24"/>
          <w:lang w:val="en-US"/>
        </w:rPr>
      </w:pPr>
    </w:p>
    <w:p w:rsidR="00DF243F" w:rsidRPr="00DF243F" w:rsidRDefault="00DF243F" w:rsidP="00DF243F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Default="002638A8" w:rsidP="006A0FA7">
      <w:pPr>
        <w:rPr>
          <w:sz w:val="24"/>
          <w:szCs w:val="24"/>
          <w:lang w:val="en-US"/>
        </w:rPr>
      </w:pPr>
    </w:p>
    <w:p w:rsidR="00AA3D24" w:rsidRPr="00DF243F" w:rsidRDefault="00AA3D24" w:rsidP="006A0FA7">
      <w:pPr>
        <w:rPr>
          <w:sz w:val="24"/>
          <w:szCs w:val="24"/>
          <w:lang w:val="en-US"/>
        </w:rPr>
      </w:pPr>
    </w:p>
    <w:p w:rsidR="002638A8" w:rsidRDefault="002638A8" w:rsidP="006A0FA7">
      <w:pPr>
        <w:rPr>
          <w:sz w:val="24"/>
          <w:szCs w:val="24"/>
          <w:lang w:val="en-US"/>
        </w:rPr>
      </w:pPr>
    </w:p>
    <w:p w:rsidR="00AA3D24" w:rsidRDefault="00AA3D24" w:rsidP="006A0FA7">
      <w:pPr>
        <w:rPr>
          <w:sz w:val="24"/>
          <w:szCs w:val="24"/>
          <w:lang w:val="en-US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023"/>
        <w:gridCol w:w="1023"/>
        <w:gridCol w:w="1023"/>
        <w:gridCol w:w="1024"/>
        <w:gridCol w:w="1024"/>
        <w:gridCol w:w="1024"/>
        <w:gridCol w:w="1024"/>
        <w:gridCol w:w="1024"/>
      </w:tblGrid>
      <w:tr w:rsidR="00AA3D24" w:rsidTr="005614B2">
        <w:trPr>
          <w:jc w:val="center"/>
        </w:trPr>
        <w:tc>
          <w:tcPr>
            <w:tcW w:w="4093" w:type="dxa"/>
            <w:gridSpan w:val="4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Reset / set inputs</w:t>
            </w:r>
          </w:p>
        </w:tc>
        <w:tc>
          <w:tcPr>
            <w:tcW w:w="4096" w:type="dxa"/>
            <w:gridSpan w:val="4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Outputs</w:t>
            </w:r>
          </w:p>
        </w:tc>
      </w:tr>
      <w:tr w:rsidR="00AA3D24" w:rsidTr="005614B2">
        <w:trPr>
          <w:jc w:val="center"/>
        </w:trPr>
        <w:tc>
          <w:tcPr>
            <w:tcW w:w="1023" w:type="dxa"/>
            <w:vAlign w:val="center"/>
          </w:tcPr>
          <w:p w:rsidR="00AA3D24" w:rsidRP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MR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023" w:type="dxa"/>
            <w:vAlign w:val="center"/>
          </w:tcPr>
          <w:p w:rsidR="00AA3D24" w:rsidRP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MR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23" w:type="dxa"/>
            <w:vAlign w:val="center"/>
          </w:tcPr>
          <w:p w:rsidR="00AA3D24" w:rsidRP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MS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024" w:type="dxa"/>
            <w:vAlign w:val="center"/>
          </w:tcPr>
          <w:p w:rsidR="00AA3D24" w:rsidRPr="005614B2" w:rsidRDefault="005614B2" w:rsidP="005614B2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MS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24" w:type="dxa"/>
            <w:vAlign w:val="center"/>
          </w:tcPr>
          <w:p w:rsidR="00AA3D24" w:rsidRP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P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024" w:type="dxa"/>
            <w:vAlign w:val="center"/>
          </w:tcPr>
          <w:p w:rsidR="00AA3D24" w:rsidRP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24" w:type="dxa"/>
            <w:vAlign w:val="center"/>
          </w:tcPr>
          <w:p w:rsidR="00AA3D24" w:rsidRP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AA3D24" w:rsidTr="005614B2">
        <w:trPr>
          <w:jc w:val="center"/>
        </w:trPr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AA3D24" w:rsidTr="005614B2">
        <w:trPr>
          <w:jc w:val="center"/>
        </w:trPr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AA3D24" w:rsidTr="005614B2">
        <w:trPr>
          <w:jc w:val="center"/>
        </w:trPr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3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AA3D24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5614B2" w:rsidTr="005614B2">
        <w:trPr>
          <w:jc w:val="center"/>
        </w:trPr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096" w:type="dxa"/>
            <w:gridSpan w:val="4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Zliczanie</w:t>
            </w:r>
          </w:p>
        </w:tc>
      </w:tr>
      <w:tr w:rsidR="005614B2" w:rsidTr="005614B2">
        <w:trPr>
          <w:jc w:val="center"/>
        </w:trPr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4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096" w:type="dxa"/>
            <w:gridSpan w:val="4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Zliczanie</w:t>
            </w:r>
          </w:p>
        </w:tc>
      </w:tr>
      <w:tr w:rsidR="005614B2" w:rsidTr="005614B2">
        <w:trPr>
          <w:jc w:val="center"/>
        </w:trPr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4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096" w:type="dxa"/>
            <w:gridSpan w:val="4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Zliczanie</w:t>
            </w:r>
          </w:p>
        </w:tc>
      </w:tr>
      <w:tr w:rsidR="005614B2" w:rsidTr="005614B2">
        <w:trPr>
          <w:jc w:val="center"/>
        </w:trPr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3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096" w:type="dxa"/>
            <w:gridSpan w:val="4"/>
            <w:vAlign w:val="center"/>
          </w:tcPr>
          <w:p w:rsidR="005614B2" w:rsidRDefault="005614B2" w:rsidP="005614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Zliczanie</w:t>
            </w:r>
          </w:p>
        </w:tc>
      </w:tr>
    </w:tbl>
    <w:p w:rsidR="00AA3D24" w:rsidRPr="00DF243F" w:rsidRDefault="00AA3D24" w:rsidP="006A0FA7">
      <w:pPr>
        <w:rPr>
          <w:sz w:val="24"/>
          <w:szCs w:val="24"/>
          <w:lang w:val="en-US"/>
        </w:rPr>
      </w:pPr>
    </w:p>
    <w:tbl>
      <w:tblPr>
        <w:tblStyle w:val="Tabela-Siatka"/>
        <w:tblpPr w:leftFromText="141" w:rightFromText="141" w:vertAnchor="text" w:horzAnchor="page" w:tblpX="2443" w:tblpY="-14"/>
        <w:tblOverlap w:val="never"/>
        <w:tblW w:w="0" w:type="auto"/>
        <w:tblLook w:val="04A0"/>
      </w:tblPr>
      <w:tblGrid>
        <w:gridCol w:w="456"/>
        <w:gridCol w:w="470"/>
        <w:gridCol w:w="470"/>
        <w:gridCol w:w="470"/>
        <w:gridCol w:w="470"/>
      </w:tblGrid>
      <w:tr w:rsidR="001A5BAE" w:rsidTr="003E6920">
        <w:tc>
          <w:tcPr>
            <w:tcW w:w="0" w:type="auto"/>
            <w:gridSpan w:val="5"/>
            <w:vAlign w:val="center"/>
          </w:tcPr>
          <w:p w:rsidR="001A5BAE" w:rsidRPr="001A5BAE" w:rsidRDefault="001A5BAE" w:rsidP="003E692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A5BAE">
              <w:rPr>
                <w:b/>
                <w:sz w:val="24"/>
                <w:szCs w:val="24"/>
                <w:lang w:val="en-US"/>
              </w:rPr>
              <w:lastRenderedPageBreak/>
              <w:t>8 4 2 1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A5BAE" w:rsidRP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P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P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1A5BAE" w:rsidRPr="001A5BAE" w:rsidRDefault="001A5BAE" w:rsidP="003E6920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tbl>
      <w:tblPr>
        <w:tblStyle w:val="Tabela-Siatka"/>
        <w:tblpPr w:leftFromText="141" w:rightFromText="141" w:vertAnchor="text" w:horzAnchor="page" w:tblpX="6793" w:tblpY="-14"/>
        <w:tblOverlap w:val="never"/>
        <w:tblW w:w="0" w:type="auto"/>
        <w:tblLook w:val="04A0"/>
      </w:tblPr>
      <w:tblGrid>
        <w:gridCol w:w="336"/>
        <w:gridCol w:w="470"/>
        <w:gridCol w:w="470"/>
        <w:gridCol w:w="470"/>
        <w:gridCol w:w="470"/>
      </w:tblGrid>
      <w:tr w:rsidR="001A5BAE" w:rsidTr="003E6920">
        <w:tc>
          <w:tcPr>
            <w:tcW w:w="0" w:type="auto"/>
            <w:gridSpan w:val="5"/>
            <w:vAlign w:val="center"/>
          </w:tcPr>
          <w:p w:rsidR="001A5BAE" w:rsidRPr="001A5BAE" w:rsidRDefault="001A5BAE" w:rsidP="003E692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A5BAE">
              <w:rPr>
                <w:b/>
                <w:sz w:val="24"/>
                <w:szCs w:val="24"/>
                <w:lang w:val="en-US"/>
              </w:rPr>
              <w:t>5 4 2 1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A5BAE" w:rsidRP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P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P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1A5BAE" w:rsidRPr="001A5BAE" w:rsidRDefault="001A5BAE" w:rsidP="003E6920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1A5BAE" w:rsidTr="003E6920"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1A5BAE" w:rsidRDefault="001A5BAE" w:rsidP="003E6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7F5421" w:rsidRDefault="007F5421" w:rsidP="007F5421">
      <w:pPr>
        <w:spacing w:after="100" w:afterAutospacing="1"/>
        <w:rPr>
          <w:b/>
          <w:sz w:val="22"/>
          <w:szCs w:val="22"/>
          <w:lang w:val="en-US"/>
        </w:rPr>
      </w:pPr>
    </w:p>
    <w:p w:rsidR="001A5BAE" w:rsidRDefault="001A5BAE" w:rsidP="007F5421">
      <w:pPr>
        <w:spacing w:after="100" w:afterAutospacing="1"/>
        <w:rPr>
          <w:b/>
          <w:sz w:val="22"/>
          <w:szCs w:val="22"/>
          <w:lang w:val="en-US"/>
        </w:rPr>
      </w:pPr>
    </w:p>
    <w:p w:rsidR="001A5BAE" w:rsidRDefault="001A5BAE" w:rsidP="007F5421">
      <w:pPr>
        <w:spacing w:after="100" w:afterAutospacing="1"/>
        <w:rPr>
          <w:b/>
          <w:sz w:val="22"/>
          <w:szCs w:val="22"/>
          <w:lang w:val="en-US"/>
        </w:rPr>
      </w:pPr>
    </w:p>
    <w:p w:rsidR="001A5BAE" w:rsidRDefault="001A5BAE" w:rsidP="007F5421">
      <w:pPr>
        <w:spacing w:after="100" w:afterAutospacing="1"/>
        <w:rPr>
          <w:b/>
          <w:sz w:val="22"/>
          <w:szCs w:val="22"/>
          <w:lang w:val="en-US"/>
        </w:rPr>
      </w:pPr>
    </w:p>
    <w:p w:rsidR="001A5BAE" w:rsidRDefault="001A5BAE" w:rsidP="007F5421">
      <w:pPr>
        <w:spacing w:after="100" w:afterAutospacing="1"/>
        <w:rPr>
          <w:b/>
          <w:sz w:val="22"/>
          <w:szCs w:val="22"/>
          <w:lang w:val="en-US"/>
        </w:rPr>
      </w:pPr>
    </w:p>
    <w:p w:rsidR="001A5BAE" w:rsidRDefault="001A5BAE" w:rsidP="007F5421">
      <w:pPr>
        <w:spacing w:after="100" w:afterAutospacing="1"/>
        <w:rPr>
          <w:b/>
          <w:sz w:val="22"/>
          <w:szCs w:val="22"/>
          <w:lang w:val="en-US"/>
        </w:rPr>
      </w:pPr>
    </w:p>
    <w:p w:rsidR="00CA19EF" w:rsidRDefault="00CA19EF" w:rsidP="006A0FA7">
      <w:pPr>
        <w:rPr>
          <w:sz w:val="24"/>
          <w:szCs w:val="24"/>
          <w:lang w:val="en-US"/>
        </w:rPr>
      </w:pPr>
    </w:p>
    <w:p w:rsidR="007F5421" w:rsidRPr="0059135F" w:rsidRDefault="0059135F" w:rsidP="00AA53F5">
      <w:pPr>
        <w:spacing w:line="360" w:lineRule="auto"/>
        <w:rPr>
          <w:b/>
          <w:sz w:val="24"/>
          <w:szCs w:val="24"/>
          <w:lang w:val="en-US"/>
        </w:rPr>
      </w:pPr>
      <w:r w:rsidRPr="0059135F">
        <w:rPr>
          <w:b/>
          <w:sz w:val="24"/>
          <w:szCs w:val="24"/>
          <w:lang w:val="en-US"/>
        </w:rPr>
        <w:t>Zadanie 2</w:t>
      </w:r>
    </w:p>
    <w:p w:rsidR="007F5421" w:rsidRPr="00AA53F5" w:rsidRDefault="00AA53F5" w:rsidP="00AA53F5">
      <w:pPr>
        <w:pStyle w:val="Akapitzlist"/>
        <w:numPr>
          <w:ilvl w:val="0"/>
          <w:numId w:val="11"/>
        </w:numPr>
        <w:rPr>
          <w:sz w:val="22"/>
          <w:szCs w:val="22"/>
        </w:rPr>
      </w:pPr>
      <w:r w:rsidRPr="00AA53F5">
        <w:rPr>
          <w:b/>
          <w:sz w:val="22"/>
          <w:szCs w:val="22"/>
        </w:rPr>
        <w:t>74163 - 4</w:t>
      </w:r>
      <w:r w:rsidRPr="00AA53F5">
        <w:rPr>
          <w:b/>
          <w:i/>
          <w:sz w:val="22"/>
          <w:szCs w:val="22"/>
        </w:rPr>
        <w:t>-bit synchronous binary counter with load, reset, and ripple carry output</w:t>
      </w:r>
      <w:r w:rsidRPr="00AA53F5">
        <w:rPr>
          <w:b/>
          <w:sz w:val="22"/>
          <w:szCs w:val="22"/>
        </w:rPr>
        <w:t>.</w:t>
      </w:r>
      <w:r w:rsidRPr="00AA53F5">
        <w:rPr>
          <w:bCs/>
          <w:sz w:val="22"/>
          <w:szCs w:val="22"/>
        </w:rPr>
        <w:t xml:space="preserve"> - Całkowicie synchroniczny, 4-bitowy licznik dwójkowy z wejściem zerującym.</w:t>
      </w:r>
    </w:p>
    <w:p w:rsidR="003E6920" w:rsidRDefault="003E6920" w:rsidP="006A0FA7">
      <w:pPr>
        <w:rPr>
          <w:sz w:val="24"/>
          <w:szCs w:val="24"/>
        </w:rPr>
      </w:pPr>
    </w:p>
    <w:p w:rsidR="00AA53F5" w:rsidRPr="00AA53F5" w:rsidRDefault="003C7D44" w:rsidP="006A0FA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2672080</wp:posOffset>
            </wp:positionH>
            <wp:positionV relativeFrom="paragraph">
              <wp:posOffset>100965</wp:posOffset>
            </wp:positionV>
            <wp:extent cx="2600325" cy="2011572"/>
            <wp:effectExtent l="19050" t="0" r="9525" b="0"/>
            <wp:wrapNone/>
            <wp:docPr id="7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011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6920" w:rsidRPr="00AA53F5" w:rsidRDefault="00A24697" w:rsidP="006A0FA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-263525</wp:posOffset>
            </wp:positionH>
            <wp:positionV relativeFrom="paragraph">
              <wp:posOffset>146050</wp:posOffset>
            </wp:positionV>
            <wp:extent cx="2407920" cy="1424305"/>
            <wp:effectExtent l="0" t="495300" r="0" b="461645"/>
            <wp:wrapNone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07920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98"/>
        <w:tblOverlap w:val="never"/>
        <w:tblW w:w="0" w:type="auto"/>
        <w:tblLook w:val="04A0"/>
      </w:tblPr>
      <w:tblGrid>
        <w:gridCol w:w="510"/>
        <w:gridCol w:w="497"/>
        <w:gridCol w:w="670"/>
        <w:gridCol w:w="657"/>
        <w:gridCol w:w="1929"/>
      </w:tblGrid>
      <w:tr w:rsidR="00A24697" w:rsidTr="00A24697"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CET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CEP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</w:p>
        </w:tc>
      </w:tr>
      <w:tr w:rsidR="00A24697" w:rsidTr="00A24697"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Reset</w:t>
            </w:r>
          </w:p>
        </w:tc>
      </w:tr>
      <w:tr w:rsidR="00A24697" w:rsidTr="00A24697"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A24697" w:rsidRPr="003C7D44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Ładuje (P</w:t>
            </w:r>
            <w:r>
              <w:rPr>
                <w:sz w:val="24"/>
                <w:szCs w:val="24"/>
                <w:vertAlign w:val="subscript"/>
              </w:rPr>
              <w:t>n</w:t>
            </w:r>
            <w:r>
              <w:rPr>
                <w:sz w:val="24"/>
                <w:szCs w:val="24"/>
              </w:rPr>
              <w:t xml:space="preserve"> → Q</w:t>
            </w:r>
            <w:r>
              <w:rPr>
                <w:sz w:val="24"/>
                <w:szCs w:val="24"/>
                <w:vertAlign w:val="subscript"/>
              </w:rPr>
              <w:t>n</w:t>
            </w:r>
            <w:r>
              <w:rPr>
                <w:sz w:val="24"/>
                <w:szCs w:val="24"/>
              </w:rPr>
              <w:t>)</w:t>
            </w:r>
          </w:p>
        </w:tc>
      </w:tr>
      <w:tr w:rsidR="00A24697" w:rsidTr="00A24697"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Zliczanie</w:t>
            </w:r>
          </w:p>
        </w:tc>
      </w:tr>
      <w:tr w:rsidR="00A24697" w:rsidTr="00A24697"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zmian</w:t>
            </w:r>
          </w:p>
        </w:tc>
      </w:tr>
      <w:tr w:rsidR="00A24697" w:rsidTr="00A24697"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24697" w:rsidRDefault="00A24697" w:rsidP="00A246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zmian</w:t>
            </w:r>
          </w:p>
        </w:tc>
      </w:tr>
    </w:tbl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Default="003E6920" w:rsidP="006A0FA7">
      <w:pPr>
        <w:rPr>
          <w:sz w:val="24"/>
          <w:szCs w:val="24"/>
        </w:rPr>
      </w:pPr>
    </w:p>
    <w:p w:rsidR="00A24697" w:rsidRPr="00AA53F5" w:rsidRDefault="00A24697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Default="003C7D44" w:rsidP="006A0FA7">
      <w:pPr>
        <w:rPr>
          <w:sz w:val="24"/>
          <w:szCs w:val="24"/>
        </w:rPr>
      </w:pPr>
      <w:r>
        <w:rPr>
          <w:sz w:val="24"/>
          <w:szCs w:val="24"/>
        </w:rPr>
        <w:t>PE – porównywanie wejść</w:t>
      </w:r>
    </w:p>
    <w:p w:rsidR="003C7D44" w:rsidRDefault="003C7D44" w:rsidP="006A0FA7">
      <w:pPr>
        <w:rPr>
          <w:sz w:val="24"/>
          <w:szCs w:val="24"/>
        </w:rPr>
      </w:pPr>
      <w:r>
        <w:rPr>
          <w:sz w:val="24"/>
          <w:szCs w:val="24"/>
        </w:rPr>
        <w:t>CEP – zapis porównania wejść</w:t>
      </w:r>
    </w:p>
    <w:p w:rsidR="003C7D44" w:rsidRDefault="003C7D44" w:rsidP="006A0FA7">
      <w:pPr>
        <w:rPr>
          <w:sz w:val="24"/>
          <w:szCs w:val="24"/>
        </w:rPr>
      </w:pPr>
      <w:r>
        <w:rPr>
          <w:sz w:val="24"/>
          <w:szCs w:val="24"/>
        </w:rPr>
        <w:t xml:space="preserve">CET – zapis </w:t>
      </w:r>
      <w:r w:rsidR="004D2974">
        <w:rPr>
          <w:sz w:val="24"/>
          <w:szCs w:val="24"/>
        </w:rPr>
        <w:t>spływających sygnałów</w:t>
      </w:r>
    </w:p>
    <w:p w:rsidR="004D2974" w:rsidRDefault="004D2974" w:rsidP="006A0FA7">
      <w:pPr>
        <w:rPr>
          <w:sz w:val="24"/>
          <w:szCs w:val="24"/>
        </w:rPr>
      </w:pPr>
      <w:r>
        <w:rPr>
          <w:sz w:val="24"/>
          <w:szCs w:val="24"/>
        </w:rPr>
        <w:t>TC – zapis urządzeń końcowych wyjścia</w:t>
      </w:r>
      <w:r w:rsidR="00A24697">
        <w:rPr>
          <w:sz w:val="24"/>
          <w:szCs w:val="24"/>
        </w:rPr>
        <w:t xml:space="preserve"> (przeniesienie, przy stanie dodatnim)</w:t>
      </w:r>
    </w:p>
    <w:p w:rsidR="003C7D44" w:rsidRDefault="003C7D44" w:rsidP="006A0FA7">
      <w:pPr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Spec="center" w:tblpY="-14"/>
        <w:tblOverlap w:val="never"/>
        <w:tblW w:w="0" w:type="auto"/>
        <w:tblLook w:val="04A0"/>
      </w:tblPr>
      <w:tblGrid>
        <w:gridCol w:w="456"/>
        <w:gridCol w:w="470"/>
        <w:gridCol w:w="470"/>
        <w:gridCol w:w="470"/>
        <w:gridCol w:w="470"/>
      </w:tblGrid>
      <w:tr w:rsidR="00F916A5" w:rsidTr="00F916A5">
        <w:tc>
          <w:tcPr>
            <w:tcW w:w="0" w:type="auto"/>
            <w:vAlign w:val="center"/>
          </w:tcPr>
          <w:p w:rsidR="00F916A5" w:rsidRPr="00AB1B11" w:rsidRDefault="00F916A5" w:rsidP="00805F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916A5" w:rsidRPr="001A5BAE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Pr="001A5BAE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Pr="001A5BAE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916A5" w:rsidRPr="001A5BAE" w:rsidRDefault="00F916A5" w:rsidP="00805FC0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F916A5" w:rsidTr="00F916A5"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F916A5" w:rsidRDefault="00F916A5" w:rsidP="00805F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Default="003C7D44" w:rsidP="006A0FA7">
      <w:pPr>
        <w:rPr>
          <w:sz w:val="24"/>
          <w:szCs w:val="24"/>
        </w:rPr>
      </w:pPr>
    </w:p>
    <w:p w:rsidR="003C7D44" w:rsidRPr="00AA53F5" w:rsidRDefault="003C7D44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3E6920" w:rsidRPr="00AA53F5" w:rsidRDefault="003E6920" w:rsidP="006A0FA7">
      <w:pPr>
        <w:rPr>
          <w:sz w:val="24"/>
          <w:szCs w:val="24"/>
        </w:rPr>
      </w:pPr>
    </w:p>
    <w:p w:rsidR="00CB789C" w:rsidRPr="006F67A0" w:rsidRDefault="00DE5B64" w:rsidP="00CB789C">
      <w:pPr>
        <w:pStyle w:val="Akapitzlist"/>
        <w:numPr>
          <w:ilvl w:val="0"/>
          <w:numId w:val="2"/>
        </w:numPr>
        <w:rPr>
          <w:b/>
          <w:sz w:val="24"/>
          <w:szCs w:val="28"/>
        </w:rPr>
      </w:pPr>
      <w:r>
        <w:rPr>
          <w:b/>
          <w:sz w:val="24"/>
          <w:szCs w:val="28"/>
        </w:rPr>
        <w:t>Schemat</w:t>
      </w:r>
      <w:r w:rsidR="00CB789C" w:rsidRPr="006F67A0">
        <w:rPr>
          <w:b/>
          <w:sz w:val="24"/>
          <w:szCs w:val="28"/>
        </w:rPr>
        <w:t xml:space="preserve"> połączeń</w:t>
      </w:r>
    </w:p>
    <w:p w:rsidR="00CB789C" w:rsidRDefault="00CB789C" w:rsidP="00CB789C">
      <w:pPr>
        <w:rPr>
          <w:sz w:val="22"/>
          <w:szCs w:val="28"/>
        </w:rPr>
      </w:pPr>
    </w:p>
    <w:p w:rsidR="00CB789C" w:rsidRDefault="00CB789C" w:rsidP="00CB789C">
      <w:pPr>
        <w:rPr>
          <w:sz w:val="24"/>
          <w:szCs w:val="28"/>
        </w:rPr>
      </w:pPr>
      <w:r w:rsidRPr="006F67A0">
        <w:rPr>
          <w:sz w:val="24"/>
          <w:szCs w:val="28"/>
        </w:rPr>
        <w:t>Dla układu 74LS</w:t>
      </w:r>
      <w:r w:rsidR="008460E9">
        <w:rPr>
          <w:sz w:val="24"/>
          <w:szCs w:val="28"/>
        </w:rPr>
        <w:t>90</w:t>
      </w:r>
    </w:p>
    <w:p w:rsidR="008460E9" w:rsidRDefault="008460E9" w:rsidP="00CB789C">
      <w:pPr>
        <w:rPr>
          <w:sz w:val="24"/>
          <w:szCs w:val="28"/>
        </w:rPr>
      </w:pPr>
    </w:p>
    <w:p w:rsidR="008460E9" w:rsidRDefault="008460E9" w:rsidP="00CB789C">
      <w:pPr>
        <w:rPr>
          <w:sz w:val="24"/>
          <w:szCs w:val="28"/>
        </w:rPr>
      </w:pPr>
    </w:p>
    <w:p w:rsidR="008460E9" w:rsidRPr="008460E9" w:rsidRDefault="001E2D00" w:rsidP="00CB789C">
      <w:pPr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76" type="#_x0000_t32" style="position:absolute;margin-left:91.9pt;margin-top:17.8pt;width:0;height:258pt;flip:y;z-index:251686912" o:connectortype="straight"/>
        </w:pict>
      </w:r>
      <w:r>
        <w:rPr>
          <w:b/>
          <w:noProof/>
          <w:sz w:val="24"/>
          <w:szCs w:val="28"/>
        </w:rPr>
        <w:pict>
          <v:shape id="_x0000_s1374" type="#_x0000_t32" style="position:absolute;margin-left:103.15pt;margin-top:17.8pt;width:0;height:229.5pt;flip:y;z-index:251684864" o:connectortype="straight"/>
        </w:pict>
      </w:r>
      <w:r>
        <w:rPr>
          <w:b/>
          <w:noProof/>
          <w:sz w:val="24"/>
          <w:szCs w:val="28"/>
        </w:rPr>
        <w:pict>
          <v:shape id="_x0000_s1371" type="#_x0000_t32" style="position:absolute;margin-left:112.9pt;margin-top:17.8pt;width:0;height:152.25pt;flip:y;z-index:251682816" o:connectortype="straight"/>
        </w:pict>
      </w:r>
      <w:r>
        <w:rPr>
          <w:b/>
          <w:noProof/>
          <w:sz w:val="24"/>
          <w:szCs w:val="28"/>
        </w:rPr>
        <w:pict>
          <v:shape id="_x0000_s1369" type="#_x0000_t32" style="position:absolute;margin-left:124.15pt;margin-top:17.8pt;width:0;height:123.75pt;flip:y;z-index:251680768" o:connectortype="straight"/>
        </w:pict>
      </w:r>
      <w:r>
        <w:rPr>
          <w:b/>
          <w:noProof/>
          <w:sz w:val="24"/>
          <w:szCs w:val="28"/>
        </w:rPr>
        <w:pict>
          <v:shape id="_x0000_s1363" type="#_x0000_t32" style="position:absolute;margin-left:400.9pt;margin-top:17.8pt;width:0;height:180pt;flip:y;z-index:251674624" o:connectortype="straight"/>
        </w:pict>
      </w:r>
      <w:r>
        <w:rPr>
          <w:b/>
          <w:noProof/>
          <w:sz w:val="24"/>
          <w:szCs w:val="28"/>
        </w:rPr>
        <w:pict>
          <v:shape id="_x0000_s1361" type="#_x0000_t32" style="position:absolute;margin-left:409.15pt;margin-top:17.8pt;width:0;height:258pt;flip:y;z-index:251672576" o:connectortype="straight"/>
        </w:pict>
      </w:r>
      <w:r>
        <w:rPr>
          <w:b/>
          <w:noProof/>
          <w:sz w:val="24"/>
          <w:szCs w:val="28"/>
        </w:rPr>
        <w:pict>
          <v:shape id="_x0000_s1359" type="#_x0000_t32" style="position:absolute;margin-left:419.65pt;margin-top:17.8pt;width:0;height:234pt;flip:y;z-index:251670528" o:connectortype="straight"/>
        </w:pict>
      </w:r>
      <w:r>
        <w:rPr>
          <w:b/>
          <w:noProof/>
          <w:sz w:val="24"/>
          <w:szCs w:val="28"/>
        </w:rPr>
        <w:pict>
          <v:shape id="_x0000_s1357" type="#_x0000_t32" style="position:absolute;margin-left:433.15pt;margin-top:17.8pt;width:0;height:152.25pt;flip:y;z-index:251668480" o:connectortype="straight"/>
        </w:pict>
      </w:r>
      <w:r w:rsidR="008460E9" w:rsidRPr="008460E9">
        <w:rPr>
          <w:b/>
          <w:sz w:val="24"/>
          <w:szCs w:val="28"/>
        </w:rPr>
        <w:t>MIKROPRZEŁĄCZNIKI</w:t>
      </w:r>
      <w:r w:rsidR="008460E9" w:rsidRPr="008460E9">
        <w:rPr>
          <w:b/>
          <w:sz w:val="24"/>
          <w:szCs w:val="28"/>
        </w:rPr>
        <w:tab/>
      </w:r>
      <w:r w:rsidR="008460E9" w:rsidRPr="008460E9">
        <w:rPr>
          <w:b/>
          <w:sz w:val="24"/>
          <w:szCs w:val="28"/>
        </w:rPr>
        <w:tab/>
      </w:r>
      <w:r w:rsidR="008460E9" w:rsidRPr="008460E9">
        <w:rPr>
          <w:b/>
          <w:sz w:val="24"/>
          <w:szCs w:val="28"/>
        </w:rPr>
        <w:tab/>
        <w:t>GENERATOR</w:t>
      </w:r>
      <w:r w:rsidR="008460E9" w:rsidRPr="008460E9">
        <w:rPr>
          <w:b/>
          <w:sz w:val="24"/>
          <w:szCs w:val="28"/>
        </w:rPr>
        <w:tab/>
      </w:r>
      <w:r w:rsidR="008460E9" w:rsidRPr="008460E9">
        <w:rPr>
          <w:b/>
          <w:sz w:val="24"/>
          <w:szCs w:val="28"/>
        </w:rPr>
        <w:tab/>
      </w:r>
      <w:r w:rsidR="008460E9" w:rsidRPr="008460E9">
        <w:rPr>
          <w:b/>
          <w:sz w:val="24"/>
          <w:szCs w:val="28"/>
        </w:rPr>
        <w:tab/>
        <w:t>MONITOR</w:t>
      </w:r>
      <w:r w:rsidR="008460E9" w:rsidRPr="008460E9">
        <w:rPr>
          <w:b/>
          <w:sz w:val="24"/>
          <w:szCs w:val="28"/>
        </w:rPr>
        <w:tab/>
      </w:r>
      <w:r w:rsidR="008460E9" w:rsidRPr="008460E9">
        <w:rPr>
          <w:b/>
          <w:sz w:val="24"/>
          <w:szCs w:val="28"/>
        </w:rPr>
        <w:tab/>
      </w:r>
      <w:r w:rsidR="008460E9" w:rsidRPr="008460E9">
        <w:rPr>
          <w:b/>
          <w:sz w:val="24"/>
          <w:szCs w:val="28"/>
        </w:rPr>
        <w:tab/>
      </w:r>
      <w:r w:rsidR="008460E9" w:rsidRPr="008460E9">
        <w:rPr>
          <w:b/>
          <w:sz w:val="24"/>
          <w:szCs w:val="28"/>
        </w:rPr>
        <w:tab/>
        <w:t xml:space="preserve"> </w:t>
      </w:r>
      <w:r w:rsidR="008460E9" w:rsidRPr="008460E9">
        <w:rPr>
          <w:b/>
          <w:sz w:val="24"/>
          <w:szCs w:val="28"/>
        </w:rPr>
        <w:tab/>
      </w:r>
      <w:r w:rsidR="008460E9" w:rsidRPr="008460E9">
        <w:rPr>
          <w:b/>
          <w:sz w:val="24"/>
          <w:szCs w:val="28"/>
        </w:rPr>
        <w:tab/>
      </w:r>
      <w:r w:rsidR="008460E9">
        <w:rPr>
          <w:b/>
          <w:sz w:val="24"/>
          <w:szCs w:val="28"/>
        </w:rPr>
        <w:t xml:space="preserve"> </w:t>
      </w:r>
      <w:r w:rsidR="008460E9" w:rsidRPr="008460E9">
        <w:rPr>
          <w:b/>
          <w:sz w:val="24"/>
          <w:szCs w:val="28"/>
        </w:rPr>
        <w:t xml:space="preserve"> IMPULSÓW</w:t>
      </w:r>
    </w:p>
    <w:p w:rsidR="008460E9" w:rsidRDefault="001E2D00" w:rsidP="00CB789C">
      <w:pPr>
        <w:rPr>
          <w:sz w:val="24"/>
          <w:szCs w:val="28"/>
        </w:rPr>
      </w:pPr>
      <w:r>
        <w:rPr>
          <w:noProof/>
          <w:sz w:val="24"/>
          <w:szCs w:val="28"/>
        </w:rPr>
        <w:pict>
          <v:shape id="_x0000_s1367" type="#_x0000_t32" style="position:absolute;margin-left:242.65pt;margin-top:-.05pt;width:0;height:21pt;flip:y;z-index:251678720" o:connectortype="straight"/>
        </w:pict>
      </w:r>
    </w:p>
    <w:p w:rsidR="008460E9" w:rsidRDefault="001E2D00" w:rsidP="00CB789C">
      <w:pPr>
        <w:rPr>
          <w:sz w:val="24"/>
          <w:szCs w:val="28"/>
        </w:rPr>
      </w:pPr>
      <w:r>
        <w:rPr>
          <w:noProof/>
          <w:sz w:val="24"/>
          <w:szCs w:val="28"/>
        </w:rPr>
        <w:pict>
          <v:shape id="_x0000_s1366" type="#_x0000_t32" style="position:absolute;margin-left:242.65pt;margin-top:7.15pt;width:102pt;height:0;flip:x;z-index:251677696" o:connectortype="straight"/>
        </w:pict>
      </w:r>
      <w:r>
        <w:rPr>
          <w:noProof/>
          <w:sz w:val="24"/>
          <w:szCs w:val="28"/>
        </w:rPr>
        <w:pict>
          <v:shape id="_x0000_s1365" type="#_x0000_t32" style="position:absolute;margin-left:344.65pt;margin-top:7.15pt;width:0;height:67.5pt;flip:y;z-index:251676672" o:connectortype="straight"/>
        </w:pict>
      </w:r>
    </w:p>
    <w:p w:rsidR="008460E9" w:rsidRDefault="001E2D00" w:rsidP="00CB789C">
      <w:pPr>
        <w:rPr>
          <w:sz w:val="24"/>
          <w:szCs w:val="28"/>
        </w:rPr>
      </w:pPr>
      <w:r>
        <w:rPr>
          <w:noProof/>
          <w:sz w:val="24"/>
          <w:szCs w:val="28"/>
        </w:rPr>
        <w:pict>
          <v:shape id="_x0000_s1379" type="#_x0000_t32" style="position:absolute;margin-left:139.15pt;margin-top:13.6pt;width:0;height:45.55pt;z-index:251689984" o:connectortype="straight"/>
        </w:pict>
      </w:r>
      <w:r w:rsidR="008460E9">
        <w:rPr>
          <w:sz w:val="24"/>
          <w:szCs w:val="28"/>
        </w:rPr>
        <w:t xml:space="preserve"> </w:t>
      </w:r>
    </w:p>
    <w:p w:rsidR="008460E9" w:rsidRDefault="001E2D00" w:rsidP="00CB789C">
      <w:pPr>
        <w:rPr>
          <w:sz w:val="24"/>
          <w:szCs w:val="28"/>
        </w:rPr>
      </w:pPr>
      <w:r>
        <w:rPr>
          <w:noProof/>
          <w:sz w:val="24"/>
          <w:szCs w:val="28"/>
        </w:rPr>
        <w:pict>
          <v:rect id="_x0000_s1381" style="position:absolute;margin-left:211.95pt;margin-top:8.15pt;width:80.6pt;height:11.25pt;z-index:251692032" strokecolor="white [3212]"/>
        </w:pict>
      </w:r>
      <w:r>
        <w:rPr>
          <w:noProof/>
          <w:sz w:val="24"/>
          <w:szCs w:val="28"/>
        </w:rPr>
        <w:pict>
          <v:shape id="_x0000_s1378" type="#_x0000_t32" style="position:absolute;margin-left:139.15pt;margin-top:-.2pt;width:192pt;height:0;flip:x;z-index:251688960" o:connectortype="straight"/>
        </w:pict>
      </w:r>
      <w:r>
        <w:rPr>
          <w:noProof/>
          <w:sz w:val="24"/>
          <w:szCs w:val="28"/>
        </w:rPr>
        <w:pict>
          <v:shape id="_x0000_s1377" type="#_x0000_t32" style="position:absolute;margin-left:331.15pt;margin-top:-.2pt;width:0;height:101.25pt;flip:y;z-index:251687936" o:connectortype="straight"/>
        </w:pict>
      </w:r>
    </w:p>
    <w:p w:rsidR="008460E9" w:rsidRPr="006F67A0" w:rsidRDefault="008460E9" w:rsidP="00CB789C">
      <w:pPr>
        <w:rPr>
          <w:sz w:val="24"/>
          <w:szCs w:val="28"/>
        </w:rPr>
      </w:pPr>
      <w:r>
        <w:rPr>
          <w:noProof/>
          <w:sz w:val="24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1891030</wp:posOffset>
            </wp:positionH>
            <wp:positionV relativeFrom="paragraph">
              <wp:posOffset>3175</wp:posOffset>
            </wp:positionV>
            <wp:extent cx="2152650" cy="2790825"/>
            <wp:effectExtent l="1905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</w:p>
    <w:p w:rsidR="009825DB" w:rsidRDefault="001E2D00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rect id="_x0000_s1382" style="position:absolute;margin-left:316.4pt;margin-top:10.55pt;width:7.15pt;height:21.65pt;z-index:251693056" strokecolor="white [3212]"/>
        </w:pict>
      </w:r>
    </w:p>
    <w:p w:rsidR="00FF7E56" w:rsidRDefault="001E2D00" w:rsidP="00317FC9">
      <w:pPr>
        <w:rPr>
          <w:b/>
          <w:sz w:val="32"/>
          <w:szCs w:val="28"/>
        </w:rPr>
      </w:pPr>
      <w:r w:rsidRPr="001E2D00">
        <w:rPr>
          <w:noProof/>
          <w:sz w:val="22"/>
          <w:szCs w:val="28"/>
        </w:rPr>
        <w:pict>
          <v:shape id="_x0000_s1364" type="#_x0000_t32" style="position:absolute;margin-left:318.7pt;margin-top:6.8pt;width:25.95pt;height:.05pt;z-index:251694080" o:connectortype="straight"/>
        </w:pict>
      </w:r>
      <w:r w:rsidRPr="001E2D00">
        <w:rPr>
          <w:noProof/>
          <w:sz w:val="22"/>
          <w:szCs w:val="28"/>
        </w:rPr>
        <w:pict>
          <v:shape id="_x0000_s1380" type="#_x0000_t32" style="position:absolute;margin-left:139.15pt;margin-top:5.15pt;width:15.75pt;height:.05pt;z-index:251691008" o:connectortype="straight"/>
        </w:pict>
      </w:r>
      <w:r w:rsidR="006F67A0">
        <w:rPr>
          <w:sz w:val="22"/>
          <w:szCs w:val="28"/>
        </w:rPr>
        <w:tab/>
      </w:r>
    </w:p>
    <w:p w:rsidR="00317FC9" w:rsidRDefault="001E2D00" w:rsidP="00317FC9">
      <w:pPr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368" type="#_x0000_t32" style="position:absolute;margin-left:124.15pt;margin-top:13.9pt;width:30.75pt;height:0;flip:x;z-index:251679744" o:connectortype="straight"/>
        </w:pict>
      </w:r>
    </w:p>
    <w:p w:rsidR="00317FC9" w:rsidRDefault="00317FC9" w:rsidP="00317FC9">
      <w:pPr>
        <w:rPr>
          <w:b/>
          <w:sz w:val="32"/>
          <w:szCs w:val="28"/>
        </w:rPr>
      </w:pPr>
    </w:p>
    <w:p w:rsidR="00317FC9" w:rsidRDefault="001E2D00" w:rsidP="00317FC9">
      <w:pPr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oval id="_x0000_s1384" style="position:absolute;margin-left:327.25pt;margin-top:2.55pt;width:7.15pt;height:7.15pt;z-index:251695104" fillcolor="black [3213]"/>
        </w:pict>
      </w:r>
      <w:r>
        <w:rPr>
          <w:b/>
          <w:noProof/>
          <w:sz w:val="32"/>
          <w:szCs w:val="28"/>
        </w:rPr>
        <w:pict>
          <v:shape id="_x0000_s1370" type="#_x0000_t32" style="position:absolute;margin-left:112.9pt;margin-top:5.6pt;width:42pt;height:0;flip:x;z-index:251681792" o:connectortype="straight"/>
        </w:pict>
      </w:r>
      <w:r>
        <w:rPr>
          <w:b/>
          <w:noProof/>
          <w:sz w:val="32"/>
          <w:szCs w:val="28"/>
        </w:rPr>
        <w:pict>
          <v:shape id="_x0000_s1356" type="#_x0000_t32" style="position:absolute;margin-left:313.15pt;margin-top:5.6pt;width:120pt;height:0;z-index:251667456" o:connectortype="straight"/>
        </w:pict>
      </w:r>
    </w:p>
    <w:p w:rsidR="00317FC9" w:rsidRDefault="001E2D00" w:rsidP="00317FC9">
      <w:pPr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362" type="#_x0000_t32" style="position:absolute;margin-left:313.15pt;margin-top:14.95pt;width:87.75pt;height:0;z-index:251673600" o:connectortype="straight"/>
        </w:pict>
      </w:r>
    </w:p>
    <w:p w:rsidR="00317FC9" w:rsidRDefault="001E2D00" w:rsidP="00317FC9">
      <w:pPr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388" style="position:absolute;margin-left:316.4pt;margin-top:17.1pt;width:2.3pt;height:8.3pt;z-index:251697152" coordsize="46,166" path="m,c23,21,46,43,46,71,46,99,8,150,,166e" filled="f" strokeweight="1.25pt">
            <v:path arrowok="t"/>
          </v:shape>
        </w:pict>
      </w:r>
      <w:r>
        <w:rPr>
          <w:b/>
          <w:noProof/>
          <w:sz w:val="32"/>
          <w:szCs w:val="28"/>
        </w:rPr>
        <w:pict>
          <v:rect id="_x0000_s1387" style="position:absolute;margin-left:316.4pt;margin-top:8.15pt;width:20.25pt;height:26.7pt;z-index:251696128" strokecolor="white [3212]"/>
        </w:pict>
      </w:r>
    </w:p>
    <w:p w:rsidR="00317FC9" w:rsidRDefault="00317FC9" w:rsidP="00317FC9">
      <w:pPr>
        <w:rPr>
          <w:b/>
          <w:sz w:val="32"/>
          <w:szCs w:val="28"/>
        </w:rPr>
      </w:pPr>
    </w:p>
    <w:p w:rsidR="00317FC9" w:rsidRDefault="001E2D00" w:rsidP="00317FC9">
      <w:pPr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373" type="#_x0000_t32" style="position:absolute;margin-left:103.15pt;margin-top:9.25pt;width:51.75pt;height:0;flip:x;z-index:251683840" o:connectortype="straight"/>
        </w:pict>
      </w:r>
      <w:r>
        <w:rPr>
          <w:b/>
          <w:noProof/>
          <w:sz w:val="32"/>
          <w:szCs w:val="28"/>
        </w:rPr>
        <w:pict>
          <v:shape id="_x0000_s1358" type="#_x0000_t32" style="position:absolute;margin-left:313.15pt;margin-top:13.75pt;width:106.5pt;height:0;z-index:251669504" o:connectortype="straight"/>
        </w:pict>
      </w:r>
    </w:p>
    <w:p w:rsidR="00317FC9" w:rsidRDefault="00317FC9" w:rsidP="00317FC9">
      <w:pPr>
        <w:rPr>
          <w:b/>
          <w:sz w:val="32"/>
          <w:szCs w:val="28"/>
        </w:rPr>
      </w:pPr>
    </w:p>
    <w:p w:rsidR="00317FC9" w:rsidRDefault="001E2D00" w:rsidP="00317FC9">
      <w:pPr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375" type="#_x0000_t32" style="position:absolute;margin-left:91.9pt;margin-top:.95pt;width:63pt;height:0;flip:x;z-index:251685888" o:connectortype="straight"/>
        </w:pict>
      </w:r>
      <w:r>
        <w:rPr>
          <w:b/>
          <w:noProof/>
          <w:sz w:val="32"/>
          <w:szCs w:val="28"/>
        </w:rPr>
        <w:pict>
          <v:shape id="_x0000_s1360" type="#_x0000_t32" style="position:absolute;margin-left:313.15pt;margin-top:.95pt;width:96pt;height:0;z-index:251671552" o:connectortype="straight"/>
        </w:pict>
      </w:r>
    </w:p>
    <w:p w:rsidR="00317FC9" w:rsidRDefault="00317FC9" w:rsidP="00317FC9">
      <w:pPr>
        <w:rPr>
          <w:b/>
          <w:sz w:val="32"/>
          <w:szCs w:val="28"/>
        </w:rPr>
      </w:pPr>
    </w:p>
    <w:p w:rsidR="004004F1" w:rsidRDefault="004004F1" w:rsidP="00317FC9">
      <w:pPr>
        <w:rPr>
          <w:b/>
          <w:sz w:val="32"/>
          <w:szCs w:val="28"/>
        </w:rPr>
      </w:pPr>
    </w:p>
    <w:p w:rsidR="00317FC9" w:rsidRDefault="00317FC9" w:rsidP="00317FC9">
      <w:pPr>
        <w:rPr>
          <w:sz w:val="22"/>
          <w:szCs w:val="28"/>
        </w:rPr>
      </w:pPr>
    </w:p>
    <w:p w:rsidR="00FF7E56" w:rsidRDefault="00FF7E56" w:rsidP="00CB789C">
      <w:pPr>
        <w:rPr>
          <w:sz w:val="22"/>
          <w:szCs w:val="28"/>
        </w:rPr>
      </w:pPr>
    </w:p>
    <w:p w:rsidR="009825DB" w:rsidRPr="00530A1E" w:rsidRDefault="00530A1E" w:rsidP="00530A1E">
      <w:pPr>
        <w:pStyle w:val="Akapitzlist"/>
        <w:numPr>
          <w:ilvl w:val="0"/>
          <w:numId w:val="2"/>
        </w:numPr>
        <w:rPr>
          <w:b/>
          <w:sz w:val="24"/>
          <w:szCs w:val="28"/>
        </w:rPr>
      </w:pPr>
      <w:r w:rsidRPr="00530A1E">
        <w:rPr>
          <w:b/>
          <w:sz w:val="24"/>
          <w:szCs w:val="28"/>
        </w:rPr>
        <w:lastRenderedPageBreak/>
        <w:t>Wnioski</w:t>
      </w:r>
    </w:p>
    <w:p w:rsidR="002B2B92" w:rsidRPr="002B2B92" w:rsidRDefault="002B2B92" w:rsidP="002B2B92">
      <w:pPr>
        <w:autoSpaceDE w:val="0"/>
        <w:autoSpaceDN w:val="0"/>
        <w:adjustRightInd w:val="0"/>
        <w:rPr>
          <w:rFonts w:ascii="Times-Roman" w:eastAsia="Calibri" w:hAnsi="Times-Roman" w:cs="Times-Roman"/>
          <w:sz w:val="23"/>
          <w:szCs w:val="23"/>
        </w:rPr>
      </w:pPr>
      <w:r w:rsidRPr="002B2B92">
        <w:rPr>
          <w:rFonts w:ascii="Times-Roman" w:eastAsia="Calibri" w:hAnsi="Times-Roman" w:cs="Times-Roman"/>
          <w:sz w:val="23"/>
          <w:szCs w:val="23"/>
        </w:rPr>
        <w:t>Liczniki s</w:t>
      </w:r>
      <w:r w:rsidR="005B319D">
        <w:rPr>
          <w:rFonts w:ascii="TTE187B560t00" w:eastAsia="Calibri" w:hAnsi="TTE187B560t00" w:cs="TTE187B560t00"/>
          <w:sz w:val="23"/>
          <w:szCs w:val="23"/>
        </w:rPr>
        <w:t>ą</w:t>
      </w:r>
      <w:r w:rsidRPr="002B2B92">
        <w:rPr>
          <w:rFonts w:ascii="TTE187B560t00" w:eastAsia="Calibri" w:hAnsi="TTE187B560t00" w:cs="TTE187B560t00"/>
          <w:sz w:val="23"/>
          <w:szCs w:val="23"/>
        </w:rPr>
        <w:t xml:space="preserve"> </w:t>
      </w:r>
      <w:r w:rsidRPr="002B2B92">
        <w:rPr>
          <w:rFonts w:ascii="Times-Roman" w:eastAsia="Calibri" w:hAnsi="Times-Roman" w:cs="Times-Roman"/>
          <w:sz w:val="23"/>
          <w:szCs w:val="23"/>
        </w:rPr>
        <w:t>grup</w:t>
      </w:r>
      <w:r w:rsidR="005B319D">
        <w:rPr>
          <w:rFonts w:ascii="TTE187B560t00" w:eastAsia="Calibri" w:hAnsi="TTE187B560t00" w:cs="TTE187B560t00"/>
          <w:sz w:val="23"/>
          <w:szCs w:val="23"/>
        </w:rPr>
        <w:t>ą</w:t>
      </w:r>
      <w:r w:rsidRPr="002B2B92">
        <w:rPr>
          <w:rFonts w:ascii="TTE187B560t00" w:eastAsia="Calibri" w:hAnsi="TTE187B560t00" w:cs="TTE187B560t00"/>
          <w:sz w:val="23"/>
          <w:szCs w:val="23"/>
        </w:rPr>
        <w:t xml:space="preserve"> </w:t>
      </w:r>
      <w:r w:rsidRPr="002B2B92">
        <w:rPr>
          <w:rFonts w:ascii="Times-Roman" w:eastAsia="Calibri" w:hAnsi="Times-Roman" w:cs="Times-Roman"/>
          <w:sz w:val="23"/>
          <w:szCs w:val="23"/>
        </w:rPr>
        <w:t>układów logicznych (sekwencyjnych) słu</w:t>
      </w:r>
      <w:r>
        <w:rPr>
          <w:rFonts w:ascii="TTE187B560t00" w:eastAsia="Calibri" w:hAnsi="TTE187B560t00" w:cs="TTE187B560t00"/>
          <w:sz w:val="23"/>
          <w:szCs w:val="23"/>
        </w:rPr>
        <w:t>żą</w:t>
      </w:r>
      <w:r w:rsidRPr="002B2B92">
        <w:rPr>
          <w:rFonts w:ascii="Times-Roman" w:eastAsia="Calibri" w:hAnsi="Times-Roman" w:cs="Times-Roman"/>
          <w:sz w:val="23"/>
          <w:szCs w:val="23"/>
        </w:rPr>
        <w:t>cych do liczenia impulsów i</w:t>
      </w:r>
    </w:p>
    <w:p w:rsidR="002B2B92" w:rsidRPr="002B2B92" w:rsidRDefault="002B2B92" w:rsidP="002B2B92">
      <w:pPr>
        <w:autoSpaceDE w:val="0"/>
        <w:autoSpaceDN w:val="0"/>
        <w:adjustRightInd w:val="0"/>
        <w:rPr>
          <w:rFonts w:ascii="TTE187B560t00" w:eastAsia="Calibri" w:hAnsi="TTE187B560t00" w:cs="TTE187B560t00"/>
          <w:sz w:val="23"/>
          <w:szCs w:val="23"/>
        </w:rPr>
      </w:pPr>
      <w:r w:rsidRPr="002B2B92">
        <w:rPr>
          <w:rFonts w:ascii="Times-Roman" w:eastAsia="Calibri" w:hAnsi="Times-Roman" w:cs="Times-Roman"/>
          <w:sz w:val="23"/>
          <w:szCs w:val="23"/>
        </w:rPr>
        <w:t>pami</w:t>
      </w:r>
      <w:r>
        <w:rPr>
          <w:rFonts w:ascii="TTE187B560t00" w:eastAsia="Calibri" w:hAnsi="TTE187B560t00" w:cs="TTE187B560t00"/>
          <w:sz w:val="23"/>
          <w:szCs w:val="23"/>
        </w:rPr>
        <w:t>ę</w:t>
      </w:r>
      <w:r w:rsidRPr="002B2B92">
        <w:rPr>
          <w:rFonts w:ascii="Times-Roman" w:eastAsia="Calibri" w:hAnsi="Times-Roman" w:cs="Times-Roman"/>
          <w:sz w:val="23"/>
          <w:szCs w:val="23"/>
        </w:rPr>
        <w:t>tania ich liczby. Ka</w:t>
      </w:r>
      <w:r>
        <w:rPr>
          <w:rFonts w:ascii="TTE187B560t00" w:eastAsia="Calibri" w:hAnsi="TTE187B560t00" w:cs="TTE187B560t00"/>
          <w:sz w:val="23"/>
          <w:szCs w:val="23"/>
        </w:rPr>
        <w:t>ż</w:t>
      </w:r>
      <w:r w:rsidRPr="002B2B92">
        <w:rPr>
          <w:rFonts w:ascii="Times-Roman" w:eastAsia="Calibri" w:hAnsi="Times-Roman" w:cs="Times-Roman"/>
          <w:sz w:val="23"/>
          <w:szCs w:val="23"/>
        </w:rPr>
        <w:t>dy licznik ma okre</w:t>
      </w:r>
      <w:r>
        <w:rPr>
          <w:rFonts w:ascii="TTE187B560t00" w:eastAsia="Calibri" w:hAnsi="TTE187B560t00" w:cs="TTE187B560t00"/>
          <w:sz w:val="23"/>
          <w:szCs w:val="23"/>
        </w:rPr>
        <w:t>ś</w:t>
      </w:r>
      <w:r>
        <w:rPr>
          <w:rFonts w:ascii="Times-Roman" w:eastAsia="Calibri" w:hAnsi="Times-Roman" w:cs="Times-Roman"/>
          <w:sz w:val="23"/>
          <w:szCs w:val="23"/>
        </w:rPr>
        <w:t>loną</w:t>
      </w:r>
      <w:r w:rsidRPr="002B2B92">
        <w:rPr>
          <w:rFonts w:ascii="Times-Roman" w:eastAsia="Calibri" w:hAnsi="Times-Roman" w:cs="Times-Roman"/>
          <w:sz w:val="23"/>
          <w:szCs w:val="23"/>
        </w:rPr>
        <w:t xml:space="preserve"> pojemno</w:t>
      </w:r>
      <w:r>
        <w:rPr>
          <w:rFonts w:ascii="TTE187B560t00" w:eastAsia="Calibri" w:hAnsi="TTE187B560t00" w:cs="TTE187B560t00"/>
          <w:sz w:val="23"/>
          <w:szCs w:val="23"/>
        </w:rPr>
        <w:t>ść</w:t>
      </w:r>
      <w:r w:rsidRPr="002B2B92">
        <w:rPr>
          <w:rFonts w:ascii="Times-Roman" w:eastAsia="Calibri" w:hAnsi="Times-Roman" w:cs="Times-Roman"/>
          <w:sz w:val="23"/>
          <w:szCs w:val="23"/>
        </w:rPr>
        <w:t>, tzn. mo</w:t>
      </w:r>
      <w:r>
        <w:rPr>
          <w:rFonts w:ascii="TTE187B560t00" w:eastAsia="Calibri" w:hAnsi="TTE187B560t00" w:cs="TTE187B560t00"/>
          <w:sz w:val="23"/>
          <w:szCs w:val="23"/>
        </w:rPr>
        <w:t>ż</w:t>
      </w:r>
      <w:r w:rsidRPr="002B2B92">
        <w:rPr>
          <w:rFonts w:ascii="Times-Roman" w:eastAsia="Calibri" w:hAnsi="Times-Roman" w:cs="Times-Roman"/>
          <w:sz w:val="23"/>
          <w:szCs w:val="23"/>
        </w:rPr>
        <w:t>e zliczy</w:t>
      </w:r>
      <w:r>
        <w:rPr>
          <w:rFonts w:ascii="TTE187B560t00" w:eastAsia="Calibri" w:hAnsi="TTE187B560t00" w:cs="TTE187B560t00"/>
          <w:sz w:val="23"/>
          <w:szCs w:val="23"/>
        </w:rPr>
        <w:t>ć</w:t>
      </w:r>
      <w:r w:rsidRPr="002B2B92">
        <w:rPr>
          <w:rFonts w:ascii="TTE187B560t00" w:eastAsia="Calibri" w:hAnsi="TTE187B560t00" w:cs="TTE187B560t00"/>
          <w:sz w:val="23"/>
          <w:szCs w:val="23"/>
        </w:rPr>
        <w:t xml:space="preserve"> </w:t>
      </w:r>
      <w:r w:rsidRPr="002B2B92">
        <w:rPr>
          <w:rFonts w:ascii="Times-Roman" w:eastAsia="Calibri" w:hAnsi="Times-Roman" w:cs="Times-Roman"/>
          <w:sz w:val="23"/>
          <w:szCs w:val="23"/>
        </w:rPr>
        <w:t>okre</w:t>
      </w:r>
      <w:r>
        <w:rPr>
          <w:rFonts w:ascii="TTE187B560t00" w:eastAsia="Calibri" w:hAnsi="TTE187B560t00" w:cs="TTE187B560t00"/>
          <w:sz w:val="23"/>
          <w:szCs w:val="23"/>
        </w:rPr>
        <w:t>ś</w:t>
      </w:r>
      <w:r>
        <w:rPr>
          <w:rFonts w:ascii="Times-Roman" w:eastAsia="Calibri" w:hAnsi="Times-Roman" w:cs="Times-Roman"/>
          <w:sz w:val="23"/>
          <w:szCs w:val="23"/>
        </w:rPr>
        <w:t>loną</w:t>
      </w:r>
      <w:r w:rsidRPr="002B2B92">
        <w:rPr>
          <w:rFonts w:ascii="Times-Roman" w:eastAsia="Calibri" w:hAnsi="Times-Roman" w:cs="Times-Roman"/>
          <w:sz w:val="23"/>
          <w:szCs w:val="23"/>
        </w:rPr>
        <w:t xml:space="preserve"> liczb</w:t>
      </w:r>
      <w:r>
        <w:rPr>
          <w:rFonts w:ascii="TTE187B560t00" w:eastAsia="Calibri" w:hAnsi="TTE187B560t00" w:cs="TTE187B560t00"/>
          <w:sz w:val="23"/>
          <w:szCs w:val="23"/>
        </w:rPr>
        <w:t>ę</w:t>
      </w:r>
    </w:p>
    <w:p w:rsidR="002B2B92" w:rsidRPr="002B2B92" w:rsidRDefault="002B2B92" w:rsidP="002B2B92">
      <w:pPr>
        <w:autoSpaceDE w:val="0"/>
        <w:autoSpaceDN w:val="0"/>
        <w:adjustRightInd w:val="0"/>
        <w:rPr>
          <w:rFonts w:ascii="Times-Roman" w:eastAsia="Calibri" w:hAnsi="Times-Roman" w:cs="Times-Roman"/>
          <w:sz w:val="23"/>
          <w:szCs w:val="23"/>
        </w:rPr>
      </w:pPr>
      <w:r w:rsidRPr="002B2B92">
        <w:rPr>
          <w:rFonts w:ascii="Times-Roman" w:eastAsia="Calibri" w:hAnsi="Times-Roman" w:cs="Times-Roman"/>
          <w:sz w:val="23"/>
          <w:szCs w:val="23"/>
        </w:rPr>
        <w:t>impulsów - odpowiada to liczbie stanów układu.</w:t>
      </w:r>
    </w:p>
    <w:p w:rsidR="002B2B92" w:rsidRPr="002B2B92" w:rsidRDefault="002B2B92" w:rsidP="002B2B92">
      <w:pPr>
        <w:autoSpaceDE w:val="0"/>
        <w:autoSpaceDN w:val="0"/>
        <w:adjustRightInd w:val="0"/>
        <w:rPr>
          <w:rFonts w:ascii="Times-Roman" w:eastAsia="Calibri" w:hAnsi="Times-Roman" w:cs="Times-Roman"/>
          <w:sz w:val="23"/>
          <w:szCs w:val="23"/>
        </w:rPr>
      </w:pPr>
      <w:r w:rsidRPr="002B2B92">
        <w:rPr>
          <w:rFonts w:ascii="Times-Roman" w:eastAsia="Calibri" w:hAnsi="Times-Roman" w:cs="Times-Roman"/>
          <w:sz w:val="23"/>
          <w:szCs w:val="23"/>
        </w:rPr>
        <w:t>Liczniki synchroniczne s</w:t>
      </w:r>
      <w:r>
        <w:rPr>
          <w:rFonts w:ascii="TTE187B560t00" w:eastAsia="Calibri" w:hAnsi="TTE187B560t00" w:cs="TTE187B560t00"/>
          <w:sz w:val="23"/>
          <w:szCs w:val="23"/>
        </w:rPr>
        <w:t>ą</w:t>
      </w:r>
      <w:r w:rsidRPr="002B2B92">
        <w:rPr>
          <w:rFonts w:ascii="TTE187B560t00" w:eastAsia="Calibri" w:hAnsi="TTE187B560t00" w:cs="TTE187B560t00"/>
          <w:sz w:val="23"/>
          <w:szCs w:val="23"/>
        </w:rPr>
        <w:t xml:space="preserve"> </w:t>
      </w:r>
      <w:r w:rsidRPr="002B2B92">
        <w:rPr>
          <w:rFonts w:ascii="Times-Roman" w:eastAsia="Calibri" w:hAnsi="Times-Roman" w:cs="Times-Roman"/>
          <w:sz w:val="23"/>
          <w:szCs w:val="23"/>
        </w:rPr>
        <w:t>to liczniki, w których impulsy wej</w:t>
      </w:r>
      <w:r>
        <w:rPr>
          <w:rFonts w:ascii="TTE187B560t00" w:eastAsia="Calibri" w:hAnsi="TTE187B560t00" w:cs="TTE187B560t00"/>
          <w:sz w:val="23"/>
          <w:szCs w:val="23"/>
        </w:rPr>
        <w:t>ś</w:t>
      </w:r>
      <w:r w:rsidRPr="002B2B92">
        <w:rPr>
          <w:rFonts w:ascii="Times-Roman" w:eastAsia="Calibri" w:hAnsi="Times-Roman" w:cs="Times-Roman"/>
          <w:sz w:val="23"/>
          <w:szCs w:val="23"/>
        </w:rPr>
        <w:t>ciowe s</w:t>
      </w:r>
      <w:r>
        <w:rPr>
          <w:rFonts w:ascii="TTE187B560t00" w:eastAsia="Calibri" w:hAnsi="TTE187B560t00" w:cs="TTE187B560t00"/>
          <w:sz w:val="23"/>
          <w:szCs w:val="23"/>
        </w:rPr>
        <w:t>ą</w:t>
      </w:r>
      <w:r w:rsidRPr="002B2B92">
        <w:rPr>
          <w:rFonts w:ascii="TTE187B560t00" w:eastAsia="Calibri" w:hAnsi="TTE187B560t00" w:cs="TTE187B560t00"/>
          <w:sz w:val="23"/>
          <w:szCs w:val="23"/>
        </w:rPr>
        <w:t xml:space="preserve"> </w:t>
      </w:r>
      <w:r w:rsidRPr="002B2B92">
        <w:rPr>
          <w:rFonts w:ascii="Times-Roman" w:eastAsia="Calibri" w:hAnsi="Times-Roman" w:cs="Times-Roman"/>
          <w:sz w:val="23"/>
          <w:szCs w:val="23"/>
        </w:rPr>
        <w:t>podawane na wszystkie</w:t>
      </w:r>
    </w:p>
    <w:p w:rsidR="002B2B92" w:rsidRPr="002B2B92" w:rsidRDefault="002B2B92" w:rsidP="002B2B92">
      <w:pPr>
        <w:autoSpaceDE w:val="0"/>
        <w:autoSpaceDN w:val="0"/>
        <w:adjustRightInd w:val="0"/>
        <w:rPr>
          <w:rFonts w:ascii="Times-Roman" w:eastAsia="Calibri" w:hAnsi="Times-Roman" w:cs="Times-Roman"/>
          <w:sz w:val="23"/>
          <w:szCs w:val="23"/>
        </w:rPr>
      </w:pPr>
      <w:r w:rsidRPr="002B2B92">
        <w:rPr>
          <w:rFonts w:ascii="Times-Roman" w:eastAsia="Calibri" w:hAnsi="Times-Roman" w:cs="Times-Roman"/>
          <w:sz w:val="23"/>
          <w:szCs w:val="23"/>
        </w:rPr>
        <w:t>przerzutniki jednocze</w:t>
      </w:r>
      <w:r>
        <w:rPr>
          <w:rFonts w:ascii="TTE187B560t00" w:eastAsia="Calibri" w:hAnsi="TTE187B560t00" w:cs="TTE187B560t00"/>
          <w:sz w:val="23"/>
          <w:szCs w:val="23"/>
        </w:rPr>
        <w:t>ś</w:t>
      </w:r>
      <w:r w:rsidRPr="002B2B92">
        <w:rPr>
          <w:rFonts w:ascii="Times-Roman" w:eastAsia="Calibri" w:hAnsi="Times-Roman" w:cs="Times-Roman"/>
          <w:sz w:val="23"/>
          <w:szCs w:val="23"/>
        </w:rPr>
        <w:t>nie (w licznikach tych informacja na wyj</w:t>
      </w:r>
      <w:r>
        <w:rPr>
          <w:rFonts w:ascii="TTE187B560t00" w:eastAsia="Calibri" w:hAnsi="TTE187B560t00" w:cs="TTE187B560t00"/>
          <w:sz w:val="23"/>
          <w:szCs w:val="23"/>
        </w:rPr>
        <w:t>ś</w:t>
      </w:r>
      <w:r w:rsidRPr="002B2B92">
        <w:rPr>
          <w:rFonts w:ascii="Times-Roman" w:eastAsia="Calibri" w:hAnsi="Times-Roman" w:cs="Times-Roman"/>
          <w:sz w:val="23"/>
          <w:szCs w:val="23"/>
        </w:rPr>
        <w:t>ciach przerzutników pojawia si</w:t>
      </w:r>
      <w:r>
        <w:rPr>
          <w:rFonts w:ascii="TTE187B560t00" w:eastAsia="Calibri" w:hAnsi="TTE187B560t00" w:cs="TTE187B560t00"/>
          <w:sz w:val="23"/>
          <w:szCs w:val="23"/>
        </w:rPr>
        <w:t>ę</w:t>
      </w:r>
      <w:r w:rsidRPr="002B2B92">
        <w:rPr>
          <w:rFonts w:ascii="TTE187B560t00" w:eastAsia="Calibri" w:hAnsi="TTE187B560t00" w:cs="TTE187B560t00"/>
          <w:sz w:val="23"/>
          <w:szCs w:val="23"/>
        </w:rPr>
        <w:t xml:space="preserve"> </w:t>
      </w:r>
      <w:r w:rsidRPr="002B2B92">
        <w:rPr>
          <w:rFonts w:ascii="Times-Roman" w:eastAsia="Calibri" w:hAnsi="Times-Roman" w:cs="Times-Roman"/>
          <w:sz w:val="23"/>
          <w:szCs w:val="23"/>
        </w:rPr>
        <w:t>w tej</w:t>
      </w:r>
      <w:r>
        <w:rPr>
          <w:rFonts w:ascii="Times-Roman" w:eastAsia="Calibri" w:hAnsi="Times-Roman" w:cs="Times-Roman"/>
          <w:sz w:val="23"/>
          <w:szCs w:val="23"/>
        </w:rPr>
        <w:t xml:space="preserve"> </w:t>
      </w:r>
      <w:r w:rsidRPr="002B2B92">
        <w:rPr>
          <w:rFonts w:ascii="Times-Roman" w:eastAsia="Calibri" w:hAnsi="Times-Roman" w:cs="Times-Roman"/>
          <w:sz w:val="23"/>
          <w:szCs w:val="23"/>
        </w:rPr>
        <w:t>samej chwili czasowej).</w:t>
      </w:r>
    </w:p>
    <w:p w:rsidR="0070717A" w:rsidRPr="00370C77" w:rsidRDefault="00530A1E" w:rsidP="0070717A">
      <w:pPr>
        <w:rPr>
          <w:sz w:val="22"/>
          <w:szCs w:val="22"/>
        </w:rPr>
      </w:pPr>
      <w:r>
        <w:rPr>
          <w:sz w:val="24"/>
          <w:szCs w:val="28"/>
        </w:rPr>
        <w:t>W czasie zaj</w:t>
      </w:r>
      <w:r w:rsidR="00486E66">
        <w:rPr>
          <w:sz w:val="24"/>
          <w:szCs w:val="28"/>
        </w:rPr>
        <w:t>ęć laboratoryjnych wykonaliśmy dwa</w:t>
      </w:r>
      <w:r>
        <w:rPr>
          <w:sz w:val="24"/>
          <w:szCs w:val="28"/>
        </w:rPr>
        <w:t xml:space="preserve"> zadania. Sprawdziliśmy działanie </w:t>
      </w:r>
      <w:r w:rsidR="0070717A">
        <w:rPr>
          <w:sz w:val="24"/>
          <w:szCs w:val="28"/>
        </w:rPr>
        <w:t xml:space="preserve">licznika </w:t>
      </w:r>
      <w:r w:rsidR="0070717A" w:rsidRPr="0070717A">
        <w:rPr>
          <w:sz w:val="24"/>
          <w:szCs w:val="24"/>
        </w:rPr>
        <w:t xml:space="preserve">dziesiętnego 74LS90 oraz </w:t>
      </w:r>
      <w:r w:rsidR="0070717A">
        <w:rPr>
          <w:bCs/>
          <w:sz w:val="24"/>
          <w:szCs w:val="24"/>
        </w:rPr>
        <w:t>całkowicie synchronicznego, 4-bitowego</w:t>
      </w:r>
      <w:r w:rsidR="0070717A" w:rsidRPr="0070717A">
        <w:rPr>
          <w:bCs/>
          <w:sz w:val="24"/>
          <w:szCs w:val="24"/>
        </w:rPr>
        <w:t xml:space="preserve"> licznik</w:t>
      </w:r>
      <w:r w:rsidR="0070717A">
        <w:rPr>
          <w:bCs/>
          <w:sz w:val="24"/>
          <w:szCs w:val="24"/>
        </w:rPr>
        <w:t>a dwójkowego</w:t>
      </w:r>
      <w:r w:rsidR="0070717A" w:rsidRPr="0070717A">
        <w:rPr>
          <w:bCs/>
          <w:sz w:val="24"/>
          <w:szCs w:val="24"/>
        </w:rPr>
        <w:t xml:space="preserve"> z wejściem zerującym</w:t>
      </w:r>
      <w:r w:rsidR="0070717A">
        <w:rPr>
          <w:bCs/>
          <w:sz w:val="24"/>
          <w:szCs w:val="24"/>
        </w:rPr>
        <w:t>, 74LS163.</w:t>
      </w:r>
    </w:p>
    <w:p w:rsidR="005209F0" w:rsidRPr="00D71C71" w:rsidRDefault="0070717A" w:rsidP="00CB789C">
      <w:pPr>
        <w:rPr>
          <w:sz w:val="24"/>
          <w:szCs w:val="28"/>
        </w:rPr>
      </w:pPr>
      <w:r>
        <w:rPr>
          <w:sz w:val="24"/>
          <w:szCs w:val="28"/>
        </w:rPr>
        <w:t xml:space="preserve"> </w:t>
      </w:r>
      <w:r w:rsidR="00486E66">
        <w:rPr>
          <w:sz w:val="24"/>
          <w:szCs w:val="28"/>
        </w:rPr>
        <w:t>W sprawozdaniu zostały zamieszczone schematy połączeń, których użyliśmy podczas zajęć.</w:t>
      </w:r>
      <w:r w:rsidR="00D71C71">
        <w:rPr>
          <w:sz w:val="24"/>
          <w:szCs w:val="28"/>
        </w:rPr>
        <w:t xml:space="preserve"> </w:t>
      </w:r>
      <w:r w:rsidR="00D71C71" w:rsidRPr="00D71C71">
        <w:rPr>
          <w:sz w:val="24"/>
        </w:rPr>
        <w:t>Z przeprowadzonych doświadczeń wynika, że teoretyczne założenia zostały poparte praktycznymi faktami</w:t>
      </w:r>
      <w:r w:rsidR="00D71C71">
        <w:rPr>
          <w:sz w:val="24"/>
        </w:rPr>
        <w:t>.</w:t>
      </w:r>
      <w:r w:rsidR="00D71C71" w:rsidRPr="00D71C71">
        <w:rPr>
          <w:sz w:val="24"/>
          <w:szCs w:val="28"/>
        </w:rPr>
        <w:t xml:space="preserve"> </w:t>
      </w:r>
      <w:r w:rsidR="00D71C71">
        <w:rPr>
          <w:sz w:val="24"/>
          <w:szCs w:val="28"/>
        </w:rPr>
        <w:t>Wszystkie układy</w:t>
      </w:r>
      <w:r w:rsidR="00D71C71" w:rsidRPr="00D71C71">
        <w:rPr>
          <w:sz w:val="24"/>
        </w:rPr>
        <w:t xml:space="preserve"> działały zgodnie z założeniami.</w:t>
      </w:r>
      <w:r w:rsidR="00486E66">
        <w:rPr>
          <w:sz w:val="24"/>
          <w:szCs w:val="28"/>
        </w:rPr>
        <w:t xml:space="preserve"> Ich tabele prawdy pokrywały się z naszymi wynikami. </w:t>
      </w:r>
    </w:p>
    <w:sectPr w:rsidR="005209F0" w:rsidRPr="00D71C71" w:rsidSect="005614B2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887" w:rsidRDefault="00636887" w:rsidP="00CA19EF">
      <w:r>
        <w:separator/>
      </w:r>
    </w:p>
  </w:endnote>
  <w:endnote w:type="continuationSeparator" w:id="0">
    <w:p w:rsidR="00636887" w:rsidRDefault="00636887" w:rsidP="00CA1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87B56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887" w:rsidRDefault="00636887" w:rsidP="00CA19EF">
      <w:r>
        <w:separator/>
      </w:r>
    </w:p>
  </w:footnote>
  <w:footnote w:type="continuationSeparator" w:id="0">
    <w:p w:rsidR="00636887" w:rsidRDefault="00636887" w:rsidP="00CA1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79DA"/>
    <w:multiLevelType w:val="hybridMultilevel"/>
    <w:tmpl w:val="92289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51615"/>
    <w:multiLevelType w:val="hybridMultilevel"/>
    <w:tmpl w:val="411086D8"/>
    <w:lvl w:ilvl="0" w:tplc="190E774C"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7296836"/>
    <w:multiLevelType w:val="hybridMultilevel"/>
    <w:tmpl w:val="328460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A1C56"/>
    <w:multiLevelType w:val="hybridMultilevel"/>
    <w:tmpl w:val="4080CB1A"/>
    <w:lvl w:ilvl="0" w:tplc="ECBA2C3C">
      <w:numFmt w:val="decimalZero"/>
      <w:lvlText w:val="%1"/>
      <w:lvlJc w:val="left"/>
      <w:pPr>
        <w:ind w:left="60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744" w:hanging="360"/>
      </w:pPr>
    </w:lvl>
    <w:lvl w:ilvl="2" w:tplc="0415001B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4">
    <w:nsid w:val="43096329"/>
    <w:multiLevelType w:val="hybridMultilevel"/>
    <w:tmpl w:val="033A055A"/>
    <w:lvl w:ilvl="0" w:tplc="E0C454FE">
      <w:start w:val="1"/>
      <w:numFmt w:val="decimalZero"/>
      <w:lvlText w:val="%1-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5">
    <w:nsid w:val="568E466D"/>
    <w:multiLevelType w:val="hybridMultilevel"/>
    <w:tmpl w:val="8C7E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91A2E"/>
    <w:multiLevelType w:val="hybridMultilevel"/>
    <w:tmpl w:val="6DEEB978"/>
    <w:lvl w:ilvl="0" w:tplc="3D0A0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E62A0"/>
    <w:multiLevelType w:val="hybridMultilevel"/>
    <w:tmpl w:val="615451BE"/>
    <w:lvl w:ilvl="0" w:tplc="4B6CC3C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55721"/>
    <w:multiLevelType w:val="hybridMultilevel"/>
    <w:tmpl w:val="38660C8A"/>
    <w:lvl w:ilvl="0" w:tplc="47726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AA3E8">
      <w:numFmt w:val="none"/>
      <w:lvlText w:val=""/>
      <w:lvlJc w:val="left"/>
      <w:pPr>
        <w:tabs>
          <w:tab w:val="num" w:pos="360"/>
        </w:tabs>
      </w:pPr>
    </w:lvl>
    <w:lvl w:ilvl="2" w:tplc="9920D226">
      <w:numFmt w:val="none"/>
      <w:lvlText w:val=""/>
      <w:lvlJc w:val="left"/>
      <w:pPr>
        <w:tabs>
          <w:tab w:val="num" w:pos="360"/>
        </w:tabs>
      </w:pPr>
    </w:lvl>
    <w:lvl w:ilvl="3" w:tplc="BAC81FC2">
      <w:numFmt w:val="none"/>
      <w:lvlText w:val=""/>
      <w:lvlJc w:val="left"/>
      <w:pPr>
        <w:tabs>
          <w:tab w:val="num" w:pos="360"/>
        </w:tabs>
      </w:pPr>
    </w:lvl>
    <w:lvl w:ilvl="4" w:tplc="C8029FD8">
      <w:numFmt w:val="none"/>
      <w:lvlText w:val=""/>
      <w:lvlJc w:val="left"/>
      <w:pPr>
        <w:tabs>
          <w:tab w:val="num" w:pos="360"/>
        </w:tabs>
      </w:pPr>
    </w:lvl>
    <w:lvl w:ilvl="5" w:tplc="9D2067F4">
      <w:numFmt w:val="none"/>
      <w:lvlText w:val=""/>
      <w:lvlJc w:val="left"/>
      <w:pPr>
        <w:tabs>
          <w:tab w:val="num" w:pos="360"/>
        </w:tabs>
      </w:pPr>
    </w:lvl>
    <w:lvl w:ilvl="6" w:tplc="900CA41A">
      <w:numFmt w:val="none"/>
      <w:lvlText w:val=""/>
      <w:lvlJc w:val="left"/>
      <w:pPr>
        <w:tabs>
          <w:tab w:val="num" w:pos="360"/>
        </w:tabs>
      </w:pPr>
    </w:lvl>
    <w:lvl w:ilvl="7" w:tplc="12440CE4">
      <w:numFmt w:val="none"/>
      <w:lvlText w:val=""/>
      <w:lvlJc w:val="left"/>
      <w:pPr>
        <w:tabs>
          <w:tab w:val="num" w:pos="360"/>
        </w:tabs>
      </w:pPr>
    </w:lvl>
    <w:lvl w:ilvl="8" w:tplc="C116E74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4E66926"/>
    <w:multiLevelType w:val="hybridMultilevel"/>
    <w:tmpl w:val="3C4ED648"/>
    <w:lvl w:ilvl="0" w:tplc="26BA286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0526A"/>
    <w:multiLevelType w:val="hybridMultilevel"/>
    <w:tmpl w:val="5D808920"/>
    <w:lvl w:ilvl="0" w:tplc="AA006B9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796"/>
    <w:rsid w:val="00006932"/>
    <w:rsid w:val="00025987"/>
    <w:rsid w:val="00093170"/>
    <w:rsid w:val="00094796"/>
    <w:rsid w:val="000A2EC1"/>
    <w:rsid w:val="000A6D12"/>
    <w:rsid w:val="000B08DE"/>
    <w:rsid w:val="000C2783"/>
    <w:rsid w:val="000C4252"/>
    <w:rsid w:val="001557F2"/>
    <w:rsid w:val="001A2B0A"/>
    <w:rsid w:val="001A5BAE"/>
    <w:rsid w:val="001E2D00"/>
    <w:rsid w:val="00204D27"/>
    <w:rsid w:val="00217525"/>
    <w:rsid w:val="0021778C"/>
    <w:rsid w:val="00233A99"/>
    <w:rsid w:val="002567B3"/>
    <w:rsid w:val="002638A8"/>
    <w:rsid w:val="002B2B92"/>
    <w:rsid w:val="002F0B14"/>
    <w:rsid w:val="00317D63"/>
    <w:rsid w:val="00317FC9"/>
    <w:rsid w:val="00384842"/>
    <w:rsid w:val="003B68FE"/>
    <w:rsid w:val="003C7D44"/>
    <w:rsid w:val="003E6920"/>
    <w:rsid w:val="004004F1"/>
    <w:rsid w:val="00451A09"/>
    <w:rsid w:val="00453374"/>
    <w:rsid w:val="00486E66"/>
    <w:rsid w:val="004D2974"/>
    <w:rsid w:val="004E56F2"/>
    <w:rsid w:val="004F10DA"/>
    <w:rsid w:val="005209F0"/>
    <w:rsid w:val="00526437"/>
    <w:rsid w:val="00530A1E"/>
    <w:rsid w:val="00543FF3"/>
    <w:rsid w:val="005614B2"/>
    <w:rsid w:val="00581AD7"/>
    <w:rsid w:val="0059135F"/>
    <w:rsid w:val="005B319D"/>
    <w:rsid w:val="00636887"/>
    <w:rsid w:val="006938A4"/>
    <w:rsid w:val="006A0FA7"/>
    <w:rsid w:val="006F67A0"/>
    <w:rsid w:val="0070717A"/>
    <w:rsid w:val="00711B74"/>
    <w:rsid w:val="0076265F"/>
    <w:rsid w:val="007D2E45"/>
    <w:rsid w:val="007F18D8"/>
    <w:rsid w:val="007F5421"/>
    <w:rsid w:val="00811A19"/>
    <w:rsid w:val="0082546A"/>
    <w:rsid w:val="008460E9"/>
    <w:rsid w:val="008C09F2"/>
    <w:rsid w:val="008C1E86"/>
    <w:rsid w:val="0093433F"/>
    <w:rsid w:val="009825DB"/>
    <w:rsid w:val="009869B7"/>
    <w:rsid w:val="00995B3A"/>
    <w:rsid w:val="00A066BD"/>
    <w:rsid w:val="00A24697"/>
    <w:rsid w:val="00A36AD4"/>
    <w:rsid w:val="00A410ED"/>
    <w:rsid w:val="00A748A9"/>
    <w:rsid w:val="00A86802"/>
    <w:rsid w:val="00AA3D24"/>
    <w:rsid w:val="00AA53F5"/>
    <w:rsid w:val="00AB1B11"/>
    <w:rsid w:val="00B40659"/>
    <w:rsid w:val="00B63649"/>
    <w:rsid w:val="00C46434"/>
    <w:rsid w:val="00C613C2"/>
    <w:rsid w:val="00C6767B"/>
    <w:rsid w:val="00C73522"/>
    <w:rsid w:val="00CA19EF"/>
    <w:rsid w:val="00CB0332"/>
    <w:rsid w:val="00CB789C"/>
    <w:rsid w:val="00D04FD8"/>
    <w:rsid w:val="00D66566"/>
    <w:rsid w:val="00D71C71"/>
    <w:rsid w:val="00D919AA"/>
    <w:rsid w:val="00DD006F"/>
    <w:rsid w:val="00DE5B64"/>
    <w:rsid w:val="00DF243F"/>
    <w:rsid w:val="00E12330"/>
    <w:rsid w:val="00E665AD"/>
    <w:rsid w:val="00EE0EEF"/>
    <w:rsid w:val="00F916A5"/>
    <w:rsid w:val="00FC6C7B"/>
    <w:rsid w:val="00FF0789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5" type="connector" idref="#_x0000_s1364"/>
        <o:r id="V:Rule26" type="connector" idref="#_x0000_s1380"/>
        <o:r id="V:Rule27" type="connector" idref="#_x0000_s1361"/>
        <o:r id="V:Rule28" type="connector" idref="#_x0000_s1360"/>
        <o:r id="V:Rule29" type="connector" idref="#_x0000_s1363"/>
        <o:r id="V:Rule30" type="connector" idref="#_x0000_s1357"/>
        <o:r id="V:Rule31" type="connector" idref="#_x0000_s1379"/>
        <o:r id="V:Rule32" type="connector" idref="#_x0000_s1358"/>
        <o:r id="V:Rule33" type="connector" idref="#_x0000_s1378"/>
        <o:r id="V:Rule34" type="connector" idref="#_x0000_s1365"/>
        <o:r id="V:Rule35" type="connector" idref="#_x0000_s1373"/>
        <o:r id="V:Rule36" type="connector" idref="#_x0000_s1366"/>
        <o:r id="V:Rule37" type="connector" idref="#_x0000_s1359"/>
        <o:r id="V:Rule38" type="connector" idref="#_x0000_s1374"/>
        <o:r id="V:Rule39" type="connector" idref="#_x0000_s1368"/>
        <o:r id="V:Rule40" type="connector" idref="#_x0000_s1362"/>
        <o:r id="V:Rule41" type="connector" idref="#_x0000_s1356"/>
        <o:r id="V:Rule42" type="connector" idref="#_x0000_s1375"/>
        <o:r id="V:Rule43" type="connector" idref="#_x0000_s1369"/>
        <o:r id="V:Rule44" type="connector" idref="#_x0000_s1377"/>
        <o:r id="V:Rule45" type="connector" idref="#_x0000_s1371"/>
        <o:r id="V:Rule46" type="connector" idref="#_x0000_s1376"/>
        <o:r id="V:Rule47" type="connector" idref="#_x0000_s1370"/>
        <o:r id="V:Rule48" type="connector" idref="#_x0000_s13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796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9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E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78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19E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1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19E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F8BAC-6675-4741-8CDF-3BFA1324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19</cp:revision>
  <dcterms:created xsi:type="dcterms:W3CDTF">2008-04-14T15:59:00Z</dcterms:created>
  <dcterms:modified xsi:type="dcterms:W3CDTF">2010-02-18T08:50:00Z</dcterms:modified>
</cp:coreProperties>
</file>