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825"/>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9"/>
        <w:gridCol w:w="1513"/>
        <w:gridCol w:w="1333"/>
        <w:gridCol w:w="2449"/>
        <w:gridCol w:w="2549"/>
      </w:tblGrid>
      <w:tr w:rsidR="000B26B3" w:rsidTr="00D1241F">
        <w:trPr>
          <w:trHeight w:val="566"/>
        </w:trPr>
        <w:tc>
          <w:tcPr>
            <w:tcW w:w="9333" w:type="dxa"/>
            <w:gridSpan w:val="5"/>
            <w:vAlign w:val="center"/>
          </w:tcPr>
          <w:p w:rsidR="000B26B3" w:rsidRDefault="000B26B3" w:rsidP="000B26B3">
            <w:pPr>
              <w:jc w:val="center"/>
            </w:pPr>
            <w:r>
              <w:t xml:space="preserve">SPRAWOZDANIE Z ĆWICZENIA LABORATORYJNEGO Z </w:t>
            </w:r>
          </w:p>
          <w:p w:rsidR="000B26B3" w:rsidRDefault="000B26B3" w:rsidP="000B26B3">
            <w:pPr>
              <w:jc w:val="center"/>
            </w:pPr>
            <w:r>
              <w:t>TACHNIKI ANALOGOWEJ II</w:t>
            </w:r>
          </w:p>
        </w:tc>
      </w:tr>
      <w:tr w:rsidR="000B26B3" w:rsidTr="00D1241F">
        <w:trPr>
          <w:trHeight w:val="1246"/>
        </w:trPr>
        <w:tc>
          <w:tcPr>
            <w:tcW w:w="4335" w:type="dxa"/>
            <w:gridSpan w:val="3"/>
            <w:vAlign w:val="center"/>
          </w:tcPr>
          <w:p w:rsidR="000B26B3" w:rsidRDefault="000B26B3" w:rsidP="00D1241F">
            <w:pPr>
              <w:jc w:val="center"/>
            </w:pPr>
            <w:r>
              <w:t>KOLEGIUM KARKONOWSKIE</w:t>
            </w:r>
          </w:p>
          <w:p w:rsidR="000B26B3" w:rsidRDefault="000B26B3" w:rsidP="00D1241F">
            <w:pPr>
              <w:jc w:val="center"/>
            </w:pPr>
            <w:r>
              <w:t>w Jeleniej Górze</w:t>
            </w:r>
          </w:p>
          <w:p w:rsidR="000B26B3" w:rsidRDefault="000B26B3" w:rsidP="00D1241F">
            <w:pPr>
              <w:jc w:val="center"/>
            </w:pPr>
            <w:r>
              <w:t>INSTYTUT TECHNIKI</w:t>
            </w:r>
          </w:p>
        </w:tc>
        <w:tc>
          <w:tcPr>
            <w:tcW w:w="4998" w:type="dxa"/>
            <w:gridSpan w:val="2"/>
          </w:tcPr>
          <w:p w:rsidR="000B26B3" w:rsidRDefault="000B26B3" w:rsidP="000B26B3">
            <w:r>
              <w:t xml:space="preserve">Temat ćwiczenia: </w:t>
            </w:r>
            <w:r w:rsidR="00D8261B">
              <w:t>Dopasowanie odbiornika do źródła. Dopasowanie na maksimum mocy czynnej.</w:t>
            </w:r>
          </w:p>
          <w:p w:rsidR="000B26B3" w:rsidRDefault="00D8261B" w:rsidP="000B26B3">
            <w:r>
              <w:t>(ćwiczenie nr 10</w:t>
            </w:r>
            <w:r w:rsidR="000B26B3">
              <w:t>)</w:t>
            </w:r>
          </w:p>
        </w:tc>
      </w:tr>
      <w:tr w:rsidR="000B26B3" w:rsidTr="00D1241F">
        <w:trPr>
          <w:trHeight w:val="836"/>
        </w:trPr>
        <w:tc>
          <w:tcPr>
            <w:tcW w:w="4335" w:type="dxa"/>
            <w:gridSpan w:val="3"/>
          </w:tcPr>
          <w:p w:rsidR="000B26B3" w:rsidRDefault="000B26B3" w:rsidP="00D1241F">
            <w:r>
              <w:t xml:space="preserve">Imię i nazwisko: </w:t>
            </w:r>
          </w:p>
          <w:p w:rsidR="00D8261B" w:rsidRDefault="00D8261B" w:rsidP="00D1241F"/>
        </w:tc>
        <w:tc>
          <w:tcPr>
            <w:tcW w:w="2449" w:type="dxa"/>
            <w:vMerge w:val="restart"/>
          </w:tcPr>
          <w:p w:rsidR="000B26B3" w:rsidRDefault="000B26B3" w:rsidP="00D1241F">
            <w:r>
              <w:t xml:space="preserve">Data wykonania </w:t>
            </w:r>
          </w:p>
          <w:p w:rsidR="000B26B3" w:rsidRDefault="000B26B3" w:rsidP="00D1241F">
            <w:r>
              <w:t>ćwiczenia:</w:t>
            </w:r>
          </w:p>
          <w:p w:rsidR="000B26B3" w:rsidRDefault="00D8261B" w:rsidP="00D1241F">
            <w:r>
              <w:t>10.12</w:t>
            </w:r>
            <w:r w:rsidR="000B26B3">
              <w:t>.2007</w:t>
            </w:r>
          </w:p>
        </w:tc>
        <w:tc>
          <w:tcPr>
            <w:tcW w:w="2549" w:type="dxa"/>
            <w:vMerge w:val="restart"/>
          </w:tcPr>
          <w:p w:rsidR="000B26B3" w:rsidRDefault="000B26B3" w:rsidP="00D1241F">
            <w:r>
              <w:t>Ocena:</w:t>
            </w:r>
          </w:p>
        </w:tc>
      </w:tr>
      <w:tr w:rsidR="000B26B3" w:rsidTr="00D1241F">
        <w:trPr>
          <w:trHeight w:val="691"/>
        </w:trPr>
        <w:tc>
          <w:tcPr>
            <w:tcW w:w="1489" w:type="dxa"/>
          </w:tcPr>
          <w:p w:rsidR="000B26B3" w:rsidRDefault="000B26B3" w:rsidP="00D1241F">
            <w:r>
              <w:t>Specjalizacja</w:t>
            </w:r>
          </w:p>
          <w:p w:rsidR="000B26B3" w:rsidRDefault="000B26B3" w:rsidP="00D1241F">
            <w:proofErr w:type="spellStart"/>
            <w:r>
              <w:t>EiT</w:t>
            </w:r>
            <w:proofErr w:type="spellEnd"/>
          </w:p>
        </w:tc>
        <w:tc>
          <w:tcPr>
            <w:tcW w:w="1513" w:type="dxa"/>
          </w:tcPr>
          <w:p w:rsidR="000B26B3" w:rsidRDefault="000B26B3" w:rsidP="00D1241F">
            <w:r>
              <w:t>Semestr</w:t>
            </w:r>
          </w:p>
          <w:p w:rsidR="000B26B3" w:rsidRDefault="000B26B3" w:rsidP="00D1241F">
            <w:r>
              <w:t>III</w:t>
            </w:r>
          </w:p>
        </w:tc>
        <w:tc>
          <w:tcPr>
            <w:tcW w:w="1333" w:type="dxa"/>
          </w:tcPr>
          <w:p w:rsidR="000B26B3" w:rsidRDefault="000B26B3" w:rsidP="00D1241F">
            <w:r>
              <w:t>Grupa</w:t>
            </w:r>
          </w:p>
          <w:p w:rsidR="000B26B3" w:rsidRDefault="000B26B3" w:rsidP="00D1241F">
            <w:r>
              <w:t>I</w:t>
            </w:r>
          </w:p>
        </w:tc>
        <w:tc>
          <w:tcPr>
            <w:tcW w:w="2449" w:type="dxa"/>
            <w:vMerge/>
          </w:tcPr>
          <w:p w:rsidR="000B26B3" w:rsidRDefault="000B26B3" w:rsidP="00D1241F"/>
        </w:tc>
        <w:tc>
          <w:tcPr>
            <w:tcW w:w="2549" w:type="dxa"/>
            <w:vMerge/>
          </w:tcPr>
          <w:p w:rsidR="000B26B3" w:rsidRDefault="000B26B3" w:rsidP="00D1241F"/>
        </w:tc>
      </w:tr>
    </w:tbl>
    <w:p w:rsidR="00EA7F0C" w:rsidRDefault="00EA7F0C"/>
    <w:p w:rsidR="00EA7F0C" w:rsidRDefault="00EA7F0C"/>
    <w:p w:rsidR="00EA7F0C" w:rsidRPr="00D44FC2" w:rsidRDefault="00EA7F0C" w:rsidP="00D44FC2">
      <w:pPr>
        <w:pStyle w:val="Akapitzlist"/>
        <w:numPr>
          <w:ilvl w:val="0"/>
          <w:numId w:val="1"/>
        </w:numPr>
        <w:rPr>
          <w:b/>
        </w:rPr>
      </w:pPr>
      <w:r w:rsidRPr="00D44FC2">
        <w:rPr>
          <w:b/>
        </w:rPr>
        <w:t xml:space="preserve"> Cel ćwiczenia</w:t>
      </w:r>
    </w:p>
    <w:p w:rsidR="00D44FC2" w:rsidRDefault="002B2F44">
      <w:r>
        <w:t>Celem ćwiczenia jest zbadanie własności źródła rzeczywistego liniowego, prądu stałego ; szczególnie zbadanie  zmian mocy użytkowej przy zmianach obciążenia  a także wykazanie nie równoważności energetycznej schematu zastępczego napięciowego i prądowego dla tego źródła. W tym celu na laboratoriach zostały zmontowane trzy układy pomiarowe ,które się trochę różnią od podanych w ćwiczeniach i dla tego w tabelkach zostały dodane impedancje zastępcze obciążenia.</w:t>
      </w:r>
    </w:p>
    <w:p w:rsidR="00EA7F0C" w:rsidRDefault="00EA7F0C" w:rsidP="00D44FC2">
      <w:pPr>
        <w:pStyle w:val="Akapitzlist"/>
        <w:numPr>
          <w:ilvl w:val="0"/>
          <w:numId w:val="1"/>
        </w:numPr>
        <w:rPr>
          <w:b/>
        </w:rPr>
      </w:pPr>
      <w:r w:rsidRPr="00D44FC2">
        <w:rPr>
          <w:b/>
        </w:rPr>
        <w:t xml:space="preserve"> Wiadomości wstępne</w:t>
      </w:r>
    </w:p>
    <w:p w:rsidR="00E260C6" w:rsidRPr="00C31F0A" w:rsidRDefault="00E260C6" w:rsidP="00E260C6">
      <w:pPr>
        <w:pStyle w:val="Nagwek1"/>
        <w:jc w:val="left"/>
        <w:rPr>
          <w:b w:val="0"/>
          <w:i/>
        </w:rPr>
      </w:pPr>
      <w:r w:rsidRPr="00C31F0A">
        <w:rPr>
          <w:b w:val="0"/>
          <w:i/>
        </w:rPr>
        <w:t>1.Rzeczywiste źródła napięcia i ich charakterystyki</w:t>
      </w:r>
    </w:p>
    <w:p w:rsidR="00E260C6" w:rsidRPr="00E260C6" w:rsidRDefault="00E260C6" w:rsidP="00E260C6">
      <w:pPr>
        <w:pStyle w:val="Rysunek"/>
        <w:rPr>
          <w:szCs w:val="24"/>
        </w:rPr>
      </w:pPr>
      <w:r w:rsidRPr="00E260C6">
        <w:rPr>
          <w:szCs w:val="24"/>
        </w:rPr>
        <w:object w:dxaOrig="8401" w:dyaOrig="50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74.75pt" o:ole="" fillcolor="window">
            <v:imagedata r:id="rId5" o:title=""/>
          </v:shape>
          <o:OLEObject Type="Embed" ProgID="Word.Picture.8" ShapeID="_x0000_i1025" DrawAspect="Content" ObjectID="_1327949677" r:id="rId6"/>
        </w:object>
      </w:r>
    </w:p>
    <w:p w:rsidR="00E260C6" w:rsidRPr="00E260C6" w:rsidRDefault="00E260C6" w:rsidP="00E260C6">
      <w:pPr>
        <w:pStyle w:val="Podpis-rysunek"/>
        <w:rPr>
          <w:b w:val="0"/>
          <w:bCs/>
          <w:szCs w:val="24"/>
        </w:rPr>
      </w:pPr>
      <w:r w:rsidRPr="00E260C6">
        <w:rPr>
          <w:b w:val="0"/>
          <w:bCs/>
          <w:szCs w:val="24"/>
        </w:rPr>
        <w:t>Rys. 1.1. Źródła napięcia i ich charakterystyki a) obwód elektryczny b) schemat zastępczy rzeczywistego źródła napięcia c) charakterystyka prądowo-napięciowa rzeczywistego źródła napięcia d) charakterystyka prądowo-napięciowa idealnego źródła napięcia</w:t>
      </w:r>
    </w:p>
    <w:p w:rsidR="00E260C6" w:rsidRPr="00E260C6" w:rsidRDefault="00E260C6" w:rsidP="00E260C6">
      <w:pPr>
        <w:pStyle w:val="Rysunek"/>
        <w:rPr>
          <w:szCs w:val="24"/>
        </w:rPr>
      </w:pPr>
      <w:r w:rsidRPr="00E260C6">
        <w:rPr>
          <w:noProof/>
          <w:szCs w:val="24"/>
        </w:rPr>
        <w:drawing>
          <wp:inline distT="0" distB="0" distL="0" distR="0">
            <wp:extent cx="1552575" cy="1181100"/>
            <wp:effectExtent l="1905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grayscl/>
                      <a:biLevel thresh="50000"/>
                    </a:blip>
                    <a:srcRect/>
                    <a:stretch>
                      <a:fillRect/>
                    </a:stretch>
                  </pic:blipFill>
                  <pic:spPr bwMode="auto">
                    <a:xfrm>
                      <a:off x="0" y="0"/>
                      <a:ext cx="1552575" cy="1181100"/>
                    </a:xfrm>
                    <a:prstGeom prst="rect">
                      <a:avLst/>
                    </a:prstGeom>
                    <a:noFill/>
                    <a:ln w="9525">
                      <a:noFill/>
                      <a:miter lim="800000"/>
                      <a:headEnd/>
                      <a:tailEnd/>
                    </a:ln>
                  </pic:spPr>
                </pic:pic>
              </a:graphicData>
            </a:graphic>
          </wp:inline>
        </w:drawing>
      </w:r>
    </w:p>
    <w:p w:rsidR="00E260C6" w:rsidRDefault="00E260C6" w:rsidP="00C31F0A">
      <w:pPr>
        <w:pStyle w:val="Podpis-rysunek"/>
        <w:rPr>
          <w:b w:val="0"/>
          <w:bCs/>
          <w:szCs w:val="24"/>
        </w:rPr>
      </w:pPr>
      <w:r w:rsidRPr="00E260C6">
        <w:rPr>
          <w:b w:val="0"/>
          <w:bCs/>
          <w:szCs w:val="24"/>
        </w:rPr>
        <w:t>Rys. 1.2. Rzeczywiste źródło napięcia jako odbiornik energii elektrycznej</w:t>
      </w:r>
    </w:p>
    <w:p w:rsidR="00C31F0A" w:rsidRPr="00C31F0A" w:rsidRDefault="00C31F0A" w:rsidP="00C31F0A">
      <w:pPr>
        <w:pStyle w:val="Tekstpodstawowyzwciciem"/>
      </w:pPr>
    </w:p>
    <w:p w:rsidR="00E260C6" w:rsidRPr="00C31F0A" w:rsidRDefault="00E260C6" w:rsidP="00E260C6">
      <w:pPr>
        <w:pStyle w:val="Nagwek1"/>
        <w:jc w:val="left"/>
        <w:rPr>
          <w:b w:val="0"/>
          <w:i/>
        </w:rPr>
      </w:pPr>
      <w:r w:rsidRPr="00C31F0A">
        <w:rPr>
          <w:b w:val="0"/>
          <w:i/>
        </w:rPr>
        <w:t>2.Sprawność rzeczywistego źródła napięcia i dopasowanie odbiornika</w:t>
      </w:r>
    </w:p>
    <w:p w:rsidR="00E260C6" w:rsidRPr="00E260C6" w:rsidRDefault="00E260C6" w:rsidP="00E260C6">
      <w:pPr>
        <w:pStyle w:val="Tekstpodstawowyzwciciem"/>
        <w:rPr>
          <w:szCs w:val="24"/>
        </w:rPr>
      </w:pPr>
      <w:r w:rsidRPr="00E260C6">
        <w:rPr>
          <w:szCs w:val="24"/>
        </w:rPr>
        <w:t xml:space="preserve">Moc elektryczna wytworzona w źródle napięcia o parametrach </w:t>
      </w:r>
      <w:r w:rsidRPr="00E260C6">
        <w:rPr>
          <w:i/>
          <w:szCs w:val="24"/>
        </w:rPr>
        <w:t>E</w:t>
      </w:r>
      <w:r w:rsidRPr="00E260C6">
        <w:rPr>
          <w:szCs w:val="24"/>
        </w:rPr>
        <w:t xml:space="preserve">, </w:t>
      </w:r>
      <w:proofErr w:type="spellStart"/>
      <w:r w:rsidRPr="00E260C6">
        <w:rPr>
          <w:i/>
          <w:szCs w:val="24"/>
        </w:rPr>
        <w:t>R</w:t>
      </w:r>
      <w:r w:rsidRPr="00E260C6">
        <w:rPr>
          <w:i/>
          <w:szCs w:val="24"/>
          <w:vertAlign w:val="subscript"/>
        </w:rPr>
        <w:t>w</w:t>
      </w:r>
      <w:proofErr w:type="spellEnd"/>
      <w:r w:rsidRPr="00E260C6">
        <w:rPr>
          <w:szCs w:val="24"/>
        </w:rPr>
        <w:t xml:space="preserve"> przy obciążeniu prądem </w:t>
      </w:r>
      <w:r w:rsidRPr="00E260C6">
        <w:rPr>
          <w:i/>
          <w:szCs w:val="24"/>
        </w:rPr>
        <w:t>I</w:t>
      </w:r>
      <w:r w:rsidRPr="00E260C6">
        <w:rPr>
          <w:szCs w:val="24"/>
        </w:rPr>
        <w:t xml:space="preserve"> wynosi</w:t>
      </w:r>
    </w:p>
    <w:p w:rsidR="00E260C6" w:rsidRPr="00E260C6" w:rsidRDefault="00E260C6" w:rsidP="00E260C6">
      <w:pPr>
        <w:pStyle w:val="Rwnanie"/>
        <w:rPr>
          <w:szCs w:val="24"/>
        </w:rPr>
      </w:pPr>
      <w:r w:rsidRPr="00E260C6">
        <w:rPr>
          <w:position w:val="-10"/>
          <w:szCs w:val="24"/>
        </w:rPr>
        <w:object w:dxaOrig="960" w:dyaOrig="340">
          <v:shape id="_x0000_i1026" type="#_x0000_t75" style="width:47.25pt;height:17.25pt" o:ole="" fillcolor="window">
            <v:imagedata r:id="rId8" o:title=""/>
          </v:shape>
          <o:OLEObject Type="Embed" ProgID="Equation.3" ShapeID="_x0000_i1026" DrawAspect="Content" ObjectID="_1327949678" r:id="rId9"/>
        </w:object>
      </w:r>
    </w:p>
    <w:p w:rsidR="00E260C6" w:rsidRPr="00E260C6" w:rsidRDefault="00E260C6" w:rsidP="00E260C6">
      <w:pPr>
        <w:pStyle w:val="Tekstpodstawowyzwciciem"/>
        <w:rPr>
          <w:szCs w:val="24"/>
        </w:rPr>
      </w:pPr>
    </w:p>
    <w:p w:rsidR="00E260C6" w:rsidRPr="00E260C6" w:rsidRDefault="00E260C6" w:rsidP="00E260C6">
      <w:pPr>
        <w:pStyle w:val="Tekstpodstawowyzwciciem"/>
        <w:rPr>
          <w:szCs w:val="24"/>
        </w:rPr>
      </w:pPr>
      <w:r w:rsidRPr="00E260C6">
        <w:rPr>
          <w:szCs w:val="24"/>
        </w:rPr>
        <w:lastRenderedPageBreak/>
        <w:t>zaś moc oddawana przez źródło</w:t>
      </w:r>
    </w:p>
    <w:p w:rsidR="00E260C6" w:rsidRPr="00E260C6" w:rsidRDefault="00E260C6" w:rsidP="00E260C6">
      <w:pPr>
        <w:pStyle w:val="Rwnanie"/>
        <w:rPr>
          <w:szCs w:val="24"/>
        </w:rPr>
      </w:pPr>
      <w:r w:rsidRPr="00E260C6">
        <w:rPr>
          <w:position w:val="-12"/>
          <w:szCs w:val="24"/>
        </w:rPr>
        <w:object w:dxaOrig="2520" w:dyaOrig="380">
          <v:shape id="_x0000_i1027" type="#_x0000_t75" style="width:127.5pt;height:18.75pt" o:ole="" fillcolor="window">
            <v:imagedata r:id="rId10" o:title=""/>
          </v:shape>
          <o:OLEObject Type="Embed" ProgID="Equation.3" ShapeID="_x0000_i1027" DrawAspect="Content" ObjectID="_1327949679" r:id="rId11"/>
        </w:object>
      </w:r>
    </w:p>
    <w:p w:rsidR="00E260C6" w:rsidRPr="00E260C6" w:rsidRDefault="00E260C6" w:rsidP="00E260C6">
      <w:pPr>
        <w:pStyle w:val="Tekstpodstawowyzwciciem"/>
        <w:ind w:firstLine="0"/>
        <w:rPr>
          <w:szCs w:val="24"/>
        </w:rPr>
      </w:pPr>
      <w:r w:rsidRPr="00E260C6">
        <w:rPr>
          <w:szCs w:val="24"/>
        </w:rPr>
        <w:t>Moc oddawana jest równa zeru w stanie jałowym i w stanie zwarcia źródła napięcia (rys. 3.1.).</w:t>
      </w:r>
    </w:p>
    <w:p w:rsidR="00E260C6" w:rsidRPr="00E260C6" w:rsidRDefault="00E260C6" w:rsidP="00E260C6">
      <w:pPr>
        <w:pStyle w:val="Rysunek"/>
        <w:rPr>
          <w:szCs w:val="24"/>
        </w:rPr>
      </w:pPr>
      <w:r w:rsidRPr="00E260C6">
        <w:rPr>
          <w:noProof/>
          <w:szCs w:val="24"/>
        </w:rPr>
        <w:drawing>
          <wp:inline distT="0" distB="0" distL="0" distR="0">
            <wp:extent cx="2790825" cy="1981200"/>
            <wp:effectExtent l="19050" t="0" r="9525" b="0"/>
            <wp:docPr id="19" name="Obraz 19" descr="rys_6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ys_6_1"/>
                    <pic:cNvPicPr>
                      <a:picLocks noChangeAspect="1" noChangeArrowheads="1"/>
                    </pic:cNvPicPr>
                  </pic:nvPicPr>
                  <pic:blipFill>
                    <a:blip r:embed="rId12" cstate="print"/>
                    <a:srcRect/>
                    <a:stretch>
                      <a:fillRect/>
                    </a:stretch>
                  </pic:blipFill>
                  <pic:spPr bwMode="auto">
                    <a:xfrm>
                      <a:off x="0" y="0"/>
                      <a:ext cx="2790825" cy="1981200"/>
                    </a:xfrm>
                    <a:prstGeom prst="rect">
                      <a:avLst/>
                    </a:prstGeom>
                    <a:noFill/>
                    <a:ln w="9525">
                      <a:noFill/>
                      <a:miter lim="800000"/>
                      <a:headEnd/>
                      <a:tailEnd/>
                    </a:ln>
                  </pic:spPr>
                </pic:pic>
              </a:graphicData>
            </a:graphic>
          </wp:inline>
        </w:drawing>
      </w:r>
    </w:p>
    <w:p w:rsidR="00E260C6" w:rsidRPr="00E260C6" w:rsidRDefault="00E260C6" w:rsidP="00E260C6">
      <w:pPr>
        <w:pStyle w:val="Podpis-rysunek"/>
        <w:rPr>
          <w:b w:val="0"/>
          <w:bCs/>
          <w:szCs w:val="24"/>
        </w:rPr>
      </w:pPr>
      <w:r w:rsidRPr="00E260C6">
        <w:rPr>
          <w:b w:val="0"/>
          <w:bCs/>
          <w:szCs w:val="24"/>
        </w:rPr>
        <w:t>Rys. 3.1. Wykres zależności mocy i sprawności rzeczywistego źródła napięcia od prądu obciążenia</w:t>
      </w:r>
    </w:p>
    <w:p w:rsidR="00E260C6" w:rsidRPr="00E260C6" w:rsidRDefault="00E260C6" w:rsidP="00E260C6">
      <w:pPr>
        <w:pStyle w:val="Tekstpodstawowyzwciciem"/>
        <w:rPr>
          <w:szCs w:val="24"/>
        </w:rPr>
      </w:pPr>
      <w:r w:rsidRPr="00E260C6">
        <w:rPr>
          <w:szCs w:val="24"/>
        </w:rPr>
        <w:t xml:space="preserve">Chcąc wyznaczyć największą wartość mocy </w:t>
      </w:r>
      <w:r w:rsidRPr="00E260C6">
        <w:rPr>
          <w:i/>
          <w:szCs w:val="24"/>
        </w:rPr>
        <w:t>P</w:t>
      </w:r>
      <w:r w:rsidRPr="00E260C6">
        <w:rPr>
          <w:i/>
          <w:szCs w:val="24"/>
          <w:vertAlign w:val="subscript"/>
        </w:rPr>
        <w:t>2</w:t>
      </w:r>
      <w:r w:rsidRPr="00E260C6">
        <w:rPr>
          <w:szCs w:val="24"/>
        </w:rPr>
        <w:t>, jaką źródło może oddać, należy przyrównać do zera pochodną</w:t>
      </w:r>
    </w:p>
    <w:p w:rsidR="00E260C6" w:rsidRPr="00E260C6" w:rsidRDefault="00E260C6" w:rsidP="00E260C6">
      <w:pPr>
        <w:pStyle w:val="Rwnanie"/>
        <w:rPr>
          <w:szCs w:val="24"/>
        </w:rPr>
      </w:pPr>
      <w:r w:rsidRPr="00E260C6">
        <w:rPr>
          <w:position w:val="-24"/>
          <w:szCs w:val="24"/>
        </w:rPr>
        <w:object w:dxaOrig="2260" w:dyaOrig="639">
          <v:shape id="_x0000_i1028" type="#_x0000_t75" style="width:147pt;height:32.25pt" o:ole="" fillcolor="window">
            <v:imagedata r:id="rId13" o:title=""/>
          </v:shape>
          <o:OLEObject Type="Embed" ProgID="Equation.3" ShapeID="_x0000_i1028" DrawAspect="Content" ObjectID="_1327949680" r:id="rId14"/>
        </w:object>
      </w:r>
    </w:p>
    <w:p w:rsidR="00E260C6" w:rsidRPr="00E260C6" w:rsidRDefault="00E260C6" w:rsidP="00E260C6">
      <w:pPr>
        <w:pStyle w:val="Tekstpodstawowyzwciciem"/>
        <w:ind w:firstLine="708"/>
        <w:rPr>
          <w:szCs w:val="24"/>
        </w:rPr>
      </w:pPr>
      <w:r w:rsidRPr="00E260C6">
        <w:rPr>
          <w:b/>
          <w:szCs w:val="24"/>
        </w:rPr>
        <w:t>Rzeczywiste źródło napięcia oddaje największą moc, gdy prąd obciążenia jest równy połowie prądu zwarcia</w:t>
      </w:r>
      <w:r w:rsidRPr="00E260C6">
        <w:rPr>
          <w:szCs w:val="24"/>
        </w:rPr>
        <w:t>.</w:t>
      </w:r>
    </w:p>
    <w:p w:rsidR="00E260C6" w:rsidRPr="00E260C6" w:rsidRDefault="00E260C6" w:rsidP="00E260C6">
      <w:pPr>
        <w:pStyle w:val="Tekstpodstawowyzwciciem"/>
        <w:ind w:firstLine="708"/>
        <w:rPr>
          <w:szCs w:val="24"/>
        </w:rPr>
      </w:pPr>
      <w:r w:rsidRPr="00E260C6">
        <w:rPr>
          <w:szCs w:val="24"/>
        </w:rPr>
        <w:t xml:space="preserve">W przypadku obciążenia rzeczywistego źródła napięcia odbiornikiem rezystancyjnym </w:t>
      </w:r>
      <w:r w:rsidRPr="00E260C6">
        <w:rPr>
          <w:i/>
          <w:szCs w:val="24"/>
        </w:rPr>
        <w:t>R</w:t>
      </w:r>
      <w:r w:rsidRPr="00E260C6">
        <w:rPr>
          <w:szCs w:val="24"/>
        </w:rPr>
        <w:t xml:space="preserve"> prąd </w:t>
      </w:r>
      <w:r w:rsidRPr="00E260C6">
        <w:rPr>
          <w:i/>
          <w:szCs w:val="24"/>
        </w:rPr>
        <w:t>I</w:t>
      </w:r>
      <w:r w:rsidRPr="00E260C6">
        <w:rPr>
          <w:szCs w:val="24"/>
        </w:rPr>
        <w:t xml:space="preserve"> wynosi</w:t>
      </w:r>
    </w:p>
    <w:p w:rsidR="00E260C6" w:rsidRPr="00E260C6" w:rsidRDefault="00E260C6" w:rsidP="00E260C6">
      <w:pPr>
        <w:pStyle w:val="Rwnanie"/>
        <w:rPr>
          <w:szCs w:val="24"/>
        </w:rPr>
      </w:pPr>
      <w:r w:rsidRPr="00E260C6">
        <w:rPr>
          <w:position w:val="-30"/>
          <w:szCs w:val="24"/>
        </w:rPr>
        <w:object w:dxaOrig="1160" w:dyaOrig="680">
          <v:shape id="_x0000_i1029" type="#_x0000_t75" style="width:61.5pt;height:36pt" o:ole="" fillcolor="window">
            <v:imagedata r:id="rId15" o:title=""/>
          </v:shape>
          <o:OLEObject Type="Embed" ProgID="Equation.3" ShapeID="_x0000_i1029" DrawAspect="Content" ObjectID="_1327949681" r:id="rId16"/>
        </w:object>
      </w:r>
    </w:p>
    <w:p w:rsidR="00E260C6" w:rsidRPr="00E260C6" w:rsidRDefault="00E260C6" w:rsidP="00E260C6">
      <w:pPr>
        <w:pStyle w:val="Tekstpodstawowyzwciciem"/>
        <w:rPr>
          <w:szCs w:val="24"/>
        </w:rPr>
      </w:pPr>
      <w:r w:rsidRPr="00E260C6">
        <w:rPr>
          <w:szCs w:val="24"/>
        </w:rPr>
        <w:t xml:space="preserve">Odbiornik pobierający największą moc z danego źródła napięcia nazywa się </w:t>
      </w:r>
      <w:r w:rsidRPr="00E260C6">
        <w:rPr>
          <w:b/>
          <w:i/>
          <w:szCs w:val="24"/>
        </w:rPr>
        <w:t>odbiornikiem dopasowanym do źródła</w:t>
      </w:r>
      <w:r w:rsidRPr="00E260C6">
        <w:rPr>
          <w:szCs w:val="24"/>
        </w:rPr>
        <w:t>, a jego rezystancja jest równa rezystancji wewnętrznej źródła.</w:t>
      </w:r>
    </w:p>
    <w:p w:rsidR="00E260C6" w:rsidRPr="00E260C6" w:rsidRDefault="00E260C6" w:rsidP="00E260C6">
      <w:pPr>
        <w:pStyle w:val="Tekstpodstawowyzwciciem"/>
        <w:rPr>
          <w:szCs w:val="24"/>
        </w:rPr>
      </w:pPr>
      <w:r w:rsidRPr="00E260C6">
        <w:rPr>
          <w:szCs w:val="24"/>
        </w:rPr>
        <w:t xml:space="preserve">Stosunek mocy elektrycznej oddawanej </w:t>
      </w:r>
      <w:r w:rsidRPr="00E260C6">
        <w:rPr>
          <w:i/>
          <w:szCs w:val="24"/>
        </w:rPr>
        <w:t>P</w:t>
      </w:r>
      <w:r w:rsidRPr="00E260C6">
        <w:rPr>
          <w:i/>
          <w:szCs w:val="24"/>
          <w:vertAlign w:val="subscript"/>
        </w:rPr>
        <w:t>2</w:t>
      </w:r>
      <w:r w:rsidRPr="00E260C6">
        <w:rPr>
          <w:szCs w:val="24"/>
        </w:rPr>
        <w:t xml:space="preserve"> do mocy wytwarzanej </w:t>
      </w:r>
      <w:r w:rsidRPr="00E260C6">
        <w:rPr>
          <w:i/>
          <w:szCs w:val="24"/>
        </w:rPr>
        <w:t>P</w:t>
      </w:r>
      <w:r w:rsidRPr="00E260C6">
        <w:rPr>
          <w:i/>
          <w:szCs w:val="24"/>
          <w:vertAlign w:val="subscript"/>
        </w:rPr>
        <w:t>1</w:t>
      </w:r>
      <w:r w:rsidRPr="00E260C6">
        <w:rPr>
          <w:szCs w:val="24"/>
        </w:rPr>
        <w:t xml:space="preserve"> wyznacza </w:t>
      </w:r>
      <w:r w:rsidRPr="00E260C6">
        <w:rPr>
          <w:b/>
          <w:szCs w:val="24"/>
        </w:rPr>
        <w:t>sprawność źródła napięcia</w:t>
      </w:r>
    </w:p>
    <w:p w:rsidR="00E260C6" w:rsidRPr="00E260C6" w:rsidRDefault="006D0136" w:rsidP="00E260C6">
      <w:pPr>
        <w:pStyle w:val="Tekstpodstawowyzwciciem"/>
        <w:keepNext/>
        <w:spacing w:before="240" w:after="60"/>
        <w:ind w:firstLine="0"/>
        <w:outlineLvl w:val="0"/>
        <w:rPr>
          <w:szCs w:val="24"/>
        </w:rPr>
      </w:pPr>
      <w:r>
        <w:rPr>
          <w:szCs w:val="24"/>
        </w:rPr>
        <w:pict>
          <v:shape id="_x0000_s1043" type="#_x0000_t75" style="position:absolute;left:0;text-align:left;margin-left:25.4pt;margin-top:61.8pt;width:394.25pt;height:123pt;z-index:251660288">
            <v:imagedata r:id="rId17" o:title=""/>
            <w10:wrap type="topAndBottom" side="right"/>
          </v:shape>
          <o:OLEObject Type="Embed" ProgID="PBrush" ShapeID="_x0000_s1043" DrawAspect="Content" ObjectID="_1327949684" r:id="rId18"/>
        </w:pict>
      </w:r>
      <w:r w:rsidR="00E260C6" w:rsidRPr="00E260C6">
        <w:rPr>
          <w:b/>
          <w:szCs w:val="24"/>
        </w:rPr>
        <w:t>Rzeczywiste źródło napięcia obciążone odbiornikiem dopasowanym pracuje ze sprawnością 50%</w:t>
      </w:r>
      <w:r w:rsidR="00E260C6" w:rsidRPr="00E260C6">
        <w:rPr>
          <w:szCs w:val="24"/>
        </w:rPr>
        <w:t>.</w:t>
      </w:r>
    </w:p>
    <w:p w:rsidR="007358F4" w:rsidRDefault="007358F4" w:rsidP="00E260C6"/>
    <w:p w:rsidR="007358F4" w:rsidRDefault="007358F4" w:rsidP="005F731E">
      <w:pPr>
        <w:pStyle w:val="Akapitzlist"/>
        <w:ind w:left="1080"/>
      </w:pPr>
    </w:p>
    <w:p w:rsidR="00C31F0A" w:rsidRDefault="00C31F0A" w:rsidP="005F731E">
      <w:pPr>
        <w:pStyle w:val="Akapitzlist"/>
        <w:ind w:left="1080"/>
      </w:pPr>
    </w:p>
    <w:p w:rsidR="007D23F1" w:rsidRPr="00A95335" w:rsidRDefault="00A95335" w:rsidP="00A95335">
      <w:pPr>
        <w:pStyle w:val="Akapitzlist"/>
        <w:numPr>
          <w:ilvl w:val="0"/>
          <w:numId w:val="1"/>
        </w:numPr>
        <w:rPr>
          <w:b/>
        </w:rPr>
      </w:pPr>
      <w:r w:rsidRPr="00A95335">
        <w:rPr>
          <w:b/>
        </w:rPr>
        <w:t>Pomiary</w:t>
      </w:r>
    </w:p>
    <w:p w:rsidR="00D45421" w:rsidRPr="004A70EE" w:rsidRDefault="004A70EE" w:rsidP="004A70EE">
      <w:pPr>
        <w:rPr>
          <w:i/>
        </w:rPr>
      </w:pPr>
      <w:r w:rsidRPr="004A70EE">
        <w:rPr>
          <w:i/>
        </w:rPr>
        <w:lastRenderedPageBreak/>
        <w:t>Układ pomiarowy</w:t>
      </w:r>
    </w:p>
    <w:p w:rsidR="00B045A6" w:rsidRPr="00187AB9" w:rsidRDefault="00B045A6" w:rsidP="00187AB9">
      <w:pPr>
        <w:ind w:left="-851"/>
      </w:pPr>
      <w:r>
        <w:rPr>
          <w:noProof/>
        </w:rPr>
        <w:drawing>
          <wp:inline distT="0" distB="0" distL="0" distR="0">
            <wp:extent cx="6810329" cy="3067050"/>
            <wp:effectExtent l="19050" t="0" r="0" b="0"/>
            <wp:docPr id="1" name="Obraz 0" descr="PULPIT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PIT02.jpg"/>
                    <pic:cNvPicPr/>
                  </pic:nvPicPr>
                  <pic:blipFill>
                    <a:blip r:embed="rId19" cstate="print"/>
                    <a:stretch>
                      <a:fillRect/>
                    </a:stretch>
                  </pic:blipFill>
                  <pic:spPr>
                    <a:xfrm>
                      <a:off x="0" y="0"/>
                      <a:ext cx="6814026" cy="3068715"/>
                    </a:xfrm>
                    <a:prstGeom prst="rect">
                      <a:avLst/>
                    </a:prstGeom>
                  </pic:spPr>
                </pic:pic>
              </a:graphicData>
            </a:graphic>
          </wp:inline>
        </w:drawing>
      </w:r>
    </w:p>
    <w:p w:rsidR="00D170E7" w:rsidRPr="00D170E7" w:rsidRDefault="00D170E7" w:rsidP="00D170E7">
      <w:pPr>
        <w:autoSpaceDE w:val="0"/>
        <w:autoSpaceDN w:val="0"/>
        <w:adjustRightInd w:val="0"/>
        <w:rPr>
          <w:rFonts w:eastAsiaTheme="minorHAnsi"/>
          <w:lang w:eastAsia="en-US"/>
        </w:rPr>
      </w:pPr>
      <w:r w:rsidRPr="00D170E7">
        <w:rPr>
          <w:rFonts w:eastAsiaTheme="minorHAnsi"/>
          <w:lang w:eastAsia="en-US"/>
        </w:rPr>
        <w:t xml:space="preserve">Moc czynna </w:t>
      </w:r>
      <w:r w:rsidRPr="00D170E7">
        <w:rPr>
          <w:rFonts w:eastAsiaTheme="minorHAnsi"/>
          <w:i/>
          <w:iCs/>
          <w:lang w:eastAsia="en-US"/>
        </w:rPr>
        <w:t xml:space="preserve">P </w:t>
      </w:r>
      <w:r w:rsidRPr="00D170E7">
        <w:rPr>
          <w:rFonts w:eastAsiaTheme="minorHAnsi"/>
          <w:lang w:eastAsia="en-US"/>
        </w:rPr>
        <w:t xml:space="preserve">wydzielona w odbiorniku o impedancji </w:t>
      </w:r>
      <w:r w:rsidRPr="00D170E7">
        <w:rPr>
          <w:rFonts w:eastAsiaTheme="minorHAnsi"/>
          <w:i/>
          <w:iCs/>
          <w:lang w:eastAsia="en-US"/>
        </w:rPr>
        <w:t>Z</w:t>
      </w:r>
      <w:r w:rsidRPr="00D170E7">
        <w:rPr>
          <w:rFonts w:eastAsiaTheme="minorHAnsi"/>
          <w:vertAlign w:val="subscript"/>
          <w:lang w:eastAsia="en-US"/>
        </w:rPr>
        <w:t>0</w:t>
      </w:r>
      <w:r w:rsidRPr="00D170E7">
        <w:rPr>
          <w:rFonts w:eastAsiaTheme="minorHAnsi"/>
          <w:lang w:eastAsia="en-US"/>
        </w:rPr>
        <w:t xml:space="preserve"> = </w:t>
      </w:r>
      <w:r w:rsidRPr="00D170E7">
        <w:rPr>
          <w:rFonts w:eastAsiaTheme="minorHAnsi"/>
          <w:i/>
          <w:iCs/>
          <w:lang w:eastAsia="en-US"/>
        </w:rPr>
        <w:t>R</w:t>
      </w:r>
      <w:r w:rsidRPr="00D170E7">
        <w:rPr>
          <w:rFonts w:eastAsiaTheme="minorHAnsi"/>
          <w:vertAlign w:val="subscript"/>
          <w:lang w:eastAsia="en-US"/>
        </w:rPr>
        <w:t>0</w:t>
      </w:r>
      <w:r w:rsidRPr="00D170E7">
        <w:rPr>
          <w:rFonts w:eastAsiaTheme="minorHAnsi"/>
          <w:lang w:eastAsia="en-US"/>
        </w:rPr>
        <w:t xml:space="preserve"> + j</w:t>
      </w:r>
      <w:r w:rsidRPr="00D170E7">
        <w:rPr>
          <w:rFonts w:eastAsiaTheme="minorHAnsi"/>
          <w:i/>
          <w:iCs/>
          <w:lang w:eastAsia="en-US"/>
        </w:rPr>
        <w:t>X</w:t>
      </w:r>
      <w:r w:rsidRPr="00D170E7">
        <w:rPr>
          <w:rFonts w:eastAsiaTheme="minorHAnsi"/>
          <w:vertAlign w:val="subscript"/>
          <w:lang w:eastAsia="en-US"/>
        </w:rPr>
        <w:t>0</w:t>
      </w:r>
      <w:r w:rsidRPr="00D170E7">
        <w:rPr>
          <w:rFonts w:eastAsiaTheme="minorHAnsi"/>
          <w:lang w:eastAsia="en-US"/>
        </w:rPr>
        <w:t xml:space="preserve"> dołączonym do źródła o impedancji wewnętrznej </w:t>
      </w:r>
      <w:proofErr w:type="spellStart"/>
      <w:r w:rsidRPr="00D170E7">
        <w:rPr>
          <w:rFonts w:eastAsiaTheme="minorHAnsi"/>
          <w:i/>
          <w:iCs/>
          <w:lang w:eastAsia="en-US"/>
        </w:rPr>
        <w:t>Z</w:t>
      </w:r>
      <w:r w:rsidRPr="00D170E7">
        <w:rPr>
          <w:rFonts w:eastAsiaTheme="minorHAnsi"/>
          <w:vertAlign w:val="subscript"/>
          <w:lang w:eastAsia="en-US"/>
        </w:rPr>
        <w:t>z</w:t>
      </w:r>
      <w:proofErr w:type="spellEnd"/>
      <w:r w:rsidRPr="00D170E7">
        <w:rPr>
          <w:rFonts w:eastAsiaTheme="minorHAnsi"/>
          <w:lang w:eastAsia="en-US"/>
        </w:rPr>
        <w:t xml:space="preserve"> = </w:t>
      </w:r>
      <w:proofErr w:type="spellStart"/>
      <w:r w:rsidRPr="00D170E7">
        <w:rPr>
          <w:rFonts w:eastAsiaTheme="minorHAnsi"/>
          <w:i/>
          <w:iCs/>
          <w:lang w:eastAsia="en-US"/>
        </w:rPr>
        <w:t>R</w:t>
      </w:r>
      <w:r w:rsidRPr="00D170E7">
        <w:rPr>
          <w:rFonts w:eastAsiaTheme="minorHAnsi"/>
          <w:vertAlign w:val="subscript"/>
          <w:lang w:eastAsia="en-US"/>
        </w:rPr>
        <w:t>z</w:t>
      </w:r>
      <w:proofErr w:type="spellEnd"/>
      <w:r w:rsidRPr="00D170E7">
        <w:rPr>
          <w:rFonts w:eastAsiaTheme="minorHAnsi"/>
          <w:lang w:eastAsia="en-US"/>
        </w:rPr>
        <w:t xml:space="preserve"> + </w:t>
      </w:r>
      <w:proofErr w:type="spellStart"/>
      <w:r w:rsidRPr="00D170E7">
        <w:rPr>
          <w:rFonts w:eastAsiaTheme="minorHAnsi"/>
          <w:lang w:eastAsia="en-US"/>
        </w:rPr>
        <w:t>j</w:t>
      </w:r>
      <w:r w:rsidRPr="00D170E7">
        <w:rPr>
          <w:rFonts w:eastAsiaTheme="minorHAnsi"/>
          <w:i/>
          <w:iCs/>
          <w:lang w:eastAsia="en-US"/>
        </w:rPr>
        <w:t>X</w:t>
      </w:r>
      <w:r w:rsidRPr="00D170E7">
        <w:rPr>
          <w:rFonts w:eastAsiaTheme="minorHAnsi"/>
          <w:vertAlign w:val="subscript"/>
          <w:lang w:eastAsia="en-US"/>
        </w:rPr>
        <w:t>z</w:t>
      </w:r>
      <w:proofErr w:type="spellEnd"/>
      <w:r w:rsidRPr="00D170E7">
        <w:rPr>
          <w:rFonts w:eastAsiaTheme="minorHAnsi"/>
          <w:lang w:eastAsia="en-US"/>
        </w:rPr>
        <w:t xml:space="preserve"> i </w:t>
      </w:r>
      <w:proofErr w:type="spellStart"/>
      <w:r w:rsidRPr="00D170E7">
        <w:rPr>
          <w:rFonts w:eastAsiaTheme="minorHAnsi"/>
          <w:lang w:eastAsia="en-US"/>
        </w:rPr>
        <w:t>sem</w:t>
      </w:r>
      <w:proofErr w:type="spellEnd"/>
      <w:r w:rsidRPr="00D170E7">
        <w:rPr>
          <w:rFonts w:eastAsiaTheme="minorHAnsi"/>
          <w:lang w:eastAsia="en-US"/>
        </w:rPr>
        <w:t xml:space="preserve"> </w:t>
      </w:r>
      <w:proofErr w:type="spellStart"/>
      <w:r w:rsidRPr="00D170E7">
        <w:rPr>
          <w:rFonts w:eastAsiaTheme="minorHAnsi"/>
          <w:i/>
          <w:iCs/>
          <w:lang w:eastAsia="en-US"/>
        </w:rPr>
        <w:t>E</w:t>
      </w:r>
      <w:r w:rsidRPr="00D170E7">
        <w:rPr>
          <w:rFonts w:eastAsiaTheme="minorHAnsi"/>
          <w:vertAlign w:val="subscript"/>
          <w:lang w:eastAsia="en-US"/>
        </w:rPr>
        <w:t>z</w:t>
      </w:r>
      <w:proofErr w:type="spellEnd"/>
      <w:r w:rsidRPr="00D170E7">
        <w:rPr>
          <w:rFonts w:eastAsiaTheme="minorHAnsi"/>
          <w:lang w:eastAsia="en-US"/>
        </w:rPr>
        <w:t xml:space="preserve"> wyraża się następującą zależnością:</w:t>
      </w:r>
    </w:p>
    <w:p w:rsidR="00D170E7" w:rsidRPr="00D170E7" w:rsidRDefault="00D170E7" w:rsidP="00D170E7">
      <w:pPr>
        <w:autoSpaceDE w:val="0"/>
        <w:autoSpaceDN w:val="0"/>
        <w:adjustRightInd w:val="0"/>
        <w:rPr>
          <w:rFonts w:eastAsia="SymbolMT"/>
          <w:lang w:eastAsia="en-US"/>
        </w:rPr>
      </w:pPr>
      <w:r w:rsidRPr="00D170E7">
        <w:rPr>
          <w:rFonts w:eastAsia="SymbolMT"/>
          <w:noProof/>
        </w:rPr>
        <w:drawing>
          <wp:inline distT="0" distB="0" distL="0" distR="0">
            <wp:extent cx="4278144" cy="1419225"/>
            <wp:effectExtent l="19050" t="0" r="8106"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4280467" cy="1419996"/>
                    </a:xfrm>
                    <a:prstGeom prst="rect">
                      <a:avLst/>
                    </a:prstGeom>
                    <a:noFill/>
                    <a:ln w="9525">
                      <a:noFill/>
                      <a:miter lim="800000"/>
                      <a:headEnd/>
                      <a:tailEnd/>
                    </a:ln>
                  </pic:spPr>
                </pic:pic>
              </a:graphicData>
            </a:graphic>
          </wp:inline>
        </w:drawing>
      </w:r>
    </w:p>
    <w:p w:rsidR="00D170E7" w:rsidRPr="00D170E7" w:rsidRDefault="00D170E7" w:rsidP="00D170E7">
      <w:pPr>
        <w:autoSpaceDE w:val="0"/>
        <w:autoSpaceDN w:val="0"/>
        <w:adjustRightInd w:val="0"/>
        <w:rPr>
          <w:rFonts w:eastAsiaTheme="minorHAnsi"/>
          <w:lang w:eastAsia="en-US"/>
        </w:rPr>
      </w:pPr>
      <w:r w:rsidRPr="00D170E7">
        <w:rPr>
          <w:rFonts w:eastAsiaTheme="minorHAnsi"/>
          <w:lang w:eastAsia="en-US"/>
        </w:rPr>
        <w:t>moc ta osiąga maksimum i jest równa mocy dysponowanej (rozporządzalnej) źródła</w:t>
      </w:r>
    </w:p>
    <w:p w:rsidR="00D170E7" w:rsidRDefault="00D170E7" w:rsidP="00B045A6">
      <w:pPr>
        <w:rPr>
          <w:i/>
        </w:rPr>
      </w:pPr>
      <w:r>
        <w:rPr>
          <w:i/>
          <w:noProof/>
        </w:rPr>
        <w:drawing>
          <wp:inline distT="0" distB="0" distL="0" distR="0">
            <wp:extent cx="1533525" cy="566895"/>
            <wp:effectExtent l="1905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1533525" cy="566895"/>
                    </a:xfrm>
                    <a:prstGeom prst="rect">
                      <a:avLst/>
                    </a:prstGeom>
                    <a:noFill/>
                    <a:ln w="9525">
                      <a:noFill/>
                      <a:miter lim="800000"/>
                      <a:headEnd/>
                      <a:tailEnd/>
                    </a:ln>
                  </pic:spPr>
                </pic:pic>
              </a:graphicData>
            </a:graphic>
          </wp:inline>
        </w:drawing>
      </w:r>
    </w:p>
    <w:p w:rsidR="00D170E7" w:rsidRDefault="00D170E7" w:rsidP="00B045A6">
      <w:pPr>
        <w:rPr>
          <w:i/>
        </w:rPr>
      </w:pPr>
    </w:p>
    <w:p w:rsidR="00D170E7" w:rsidRDefault="00D170E7" w:rsidP="00B045A6">
      <w:pPr>
        <w:rPr>
          <w:i/>
        </w:rPr>
      </w:pPr>
    </w:p>
    <w:p w:rsidR="00E240C2" w:rsidRPr="00666D1C" w:rsidRDefault="00666D1C" w:rsidP="00B045A6">
      <w:pPr>
        <w:rPr>
          <w:i/>
        </w:rPr>
      </w:pPr>
      <w:r w:rsidRPr="00666D1C">
        <w:rPr>
          <w:i/>
        </w:rPr>
        <w:t>Tabele pomiarowe</w:t>
      </w:r>
    </w:p>
    <w:tbl>
      <w:tblPr>
        <w:tblStyle w:val="Tabela-Siatka"/>
        <w:tblW w:w="0" w:type="auto"/>
        <w:tblLook w:val="04A0"/>
      </w:tblPr>
      <w:tblGrid>
        <w:gridCol w:w="2423"/>
        <w:gridCol w:w="2405"/>
        <w:gridCol w:w="2336"/>
        <w:gridCol w:w="2267"/>
      </w:tblGrid>
      <w:tr w:rsidR="00A676C4" w:rsidRPr="00E240C2" w:rsidTr="009E2E5E">
        <w:tc>
          <w:tcPr>
            <w:tcW w:w="9431"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676C4" w:rsidRDefault="00A676C4" w:rsidP="00A676C4">
            <w:pPr>
              <w:jc w:val="center"/>
            </w:pPr>
            <w:r>
              <w:t xml:space="preserve">f = 100 Hz    R = 100 Ω </w:t>
            </w:r>
          </w:p>
        </w:tc>
      </w:tr>
      <w:tr w:rsidR="00A676C4" w:rsidRPr="00E240C2" w:rsidTr="00A676C4">
        <w:tc>
          <w:tcPr>
            <w:tcW w:w="242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676C4" w:rsidRPr="00E240C2" w:rsidRDefault="00A676C4" w:rsidP="00E240C2">
            <w:pPr>
              <w:jc w:val="center"/>
              <w:rPr>
                <w:sz w:val="24"/>
                <w:szCs w:val="24"/>
              </w:rPr>
            </w:pPr>
            <w:r w:rsidRPr="00E240C2">
              <w:rPr>
                <w:sz w:val="24"/>
                <w:szCs w:val="24"/>
              </w:rPr>
              <w:t>U</w:t>
            </w:r>
          </w:p>
          <w:p w:rsidR="00A676C4" w:rsidRPr="00E240C2" w:rsidRDefault="00A676C4" w:rsidP="00E240C2">
            <w:pPr>
              <w:jc w:val="center"/>
              <w:rPr>
                <w:sz w:val="24"/>
                <w:szCs w:val="24"/>
              </w:rPr>
            </w:pPr>
            <w:r w:rsidRPr="00E240C2">
              <w:rPr>
                <w:sz w:val="24"/>
                <w:szCs w:val="24"/>
              </w:rPr>
              <w:t>[V]</w:t>
            </w:r>
          </w:p>
        </w:tc>
        <w:tc>
          <w:tcPr>
            <w:tcW w:w="24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676C4" w:rsidRPr="00E240C2" w:rsidRDefault="00A676C4" w:rsidP="00E240C2">
            <w:pPr>
              <w:jc w:val="center"/>
              <w:rPr>
                <w:sz w:val="24"/>
                <w:szCs w:val="24"/>
              </w:rPr>
            </w:pPr>
            <w:r w:rsidRPr="00E240C2">
              <w:rPr>
                <w:sz w:val="24"/>
                <w:szCs w:val="24"/>
              </w:rPr>
              <w:t>C</w:t>
            </w:r>
          </w:p>
          <w:p w:rsidR="00A676C4" w:rsidRPr="00E240C2" w:rsidRDefault="00A676C4" w:rsidP="00E240C2">
            <w:pPr>
              <w:jc w:val="center"/>
              <w:rPr>
                <w:sz w:val="24"/>
                <w:szCs w:val="24"/>
              </w:rPr>
            </w:pPr>
            <w:r w:rsidRPr="00E240C2">
              <w:rPr>
                <w:sz w:val="24"/>
                <w:szCs w:val="24"/>
              </w:rPr>
              <w:t>[</w:t>
            </w:r>
            <w:proofErr w:type="spellStart"/>
            <w:r w:rsidRPr="00E240C2">
              <w:rPr>
                <w:sz w:val="24"/>
                <w:szCs w:val="24"/>
              </w:rPr>
              <w:t>nF</w:t>
            </w:r>
            <w:proofErr w:type="spellEnd"/>
            <w:r w:rsidRPr="00E240C2">
              <w:rPr>
                <w:sz w:val="24"/>
                <w:szCs w:val="24"/>
              </w:rPr>
              <w:t>]</w:t>
            </w:r>
          </w:p>
        </w:tc>
        <w:tc>
          <w:tcPr>
            <w:tcW w:w="233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676C4" w:rsidRPr="00E240C2" w:rsidRDefault="00A676C4" w:rsidP="00E240C2">
            <w:pPr>
              <w:jc w:val="center"/>
              <w:rPr>
                <w:sz w:val="24"/>
                <w:szCs w:val="24"/>
              </w:rPr>
            </w:pPr>
            <w:r w:rsidRPr="00E240C2">
              <w:rPr>
                <w:sz w:val="24"/>
                <w:szCs w:val="24"/>
              </w:rPr>
              <w:t>φ</w:t>
            </w:r>
          </w:p>
          <w:p w:rsidR="00A676C4" w:rsidRPr="00E240C2" w:rsidRDefault="00A676C4" w:rsidP="00E240C2">
            <w:pPr>
              <w:jc w:val="center"/>
              <w:rPr>
                <w:sz w:val="24"/>
                <w:szCs w:val="24"/>
              </w:rPr>
            </w:pPr>
            <w:r w:rsidRPr="00E240C2">
              <w:rPr>
                <w:sz w:val="24"/>
                <w:szCs w:val="24"/>
              </w:rPr>
              <w:t>[ º]</w:t>
            </w:r>
          </w:p>
        </w:tc>
        <w:tc>
          <w:tcPr>
            <w:tcW w:w="226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676C4" w:rsidRPr="00C44339" w:rsidRDefault="00A676C4" w:rsidP="00E240C2">
            <w:pPr>
              <w:jc w:val="center"/>
              <w:rPr>
                <w:u w:val="single"/>
              </w:rPr>
            </w:pPr>
            <w:r w:rsidRPr="00C44339">
              <w:rPr>
                <w:u w:val="single"/>
              </w:rPr>
              <w:t>Z</w:t>
            </w:r>
            <w:r w:rsidRPr="00C44339">
              <w:rPr>
                <w:u w:val="single"/>
                <w:vertAlign w:val="subscript"/>
              </w:rPr>
              <w:t>0</w:t>
            </w:r>
          </w:p>
          <w:p w:rsidR="00A676C4" w:rsidRPr="00A676C4" w:rsidRDefault="00A676C4" w:rsidP="00E240C2">
            <w:pPr>
              <w:jc w:val="center"/>
            </w:pPr>
            <w:r>
              <w:t>[Ω]</w:t>
            </w:r>
          </w:p>
        </w:tc>
      </w:tr>
      <w:tr w:rsidR="00A676C4" w:rsidRPr="00E240C2" w:rsidTr="006D772B">
        <w:tc>
          <w:tcPr>
            <w:tcW w:w="2423" w:type="dxa"/>
            <w:tcBorders>
              <w:top w:val="single" w:sz="12" w:space="0" w:color="000000" w:themeColor="text1"/>
            </w:tcBorders>
            <w:vAlign w:val="center"/>
          </w:tcPr>
          <w:p w:rsidR="00A676C4" w:rsidRPr="00E240C2" w:rsidRDefault="00A676C4" w:rsidP="00E240C2">
            <w:pPr>
              <w:jc w:val="center"/>
              <w:rPr>
                <w:sz w:val="24"/>
                <w:szCs w:val="24"/>
              </w:rPr>
            </w:pPr>
            <w:r w:rsidRPr="00E240C2">
              <w:rPr>
                <w:sz w:val="24"/>
                <w:szCs w:val="24"/>
              </w:rPr>
              <w:t>0,100</w:t>
            </w:r>
          </w:p>
        </w:tc>
        <w:tc>
          <w:tcPr>
            <w:tcW w:w="2405" w:type="dxa"/>
            <w:tcBorders>
              <w:top w:val="single" w:sz="12" w:space="0" w:color="000000" w:themeColor="text1"/>
            </w:tcBorders>
            <w:vAlign w:val="center"/>
          </w:tcPr>
          <w:p w:rsidR="00A676C4" w:rsidRPr="00E240C2" w:rsidRDefault="00A676C4" w:rsidP="00E240C2">
            <w:pPr>
              <w:jc w:val="center"/>
              <w:rPr>
                <w:sz w:val="24"/>
                <w:szCs w:val="24"/>
              </w:rPr>
            </w:pPr>
            <w:r w:rsidRPr="00E240C2">
              <w:rPr>
                <w:sz w:val="24"/>
                <w:szCs w:val="24"/>
              </w:rPr>
              <w:t>100</w:t>
            </w:r>
          </w:p>
        </w:tc>
        <w:tc>
          <w:tcPr>
            <w:tcW w:w="2336" w:type="dxa"/>
            <w:tcBorders>
              <w:top w:val="single" w:sz="12" w:space="0" w:color="000000" w:themeColor="text1"/>
            </w:tcBorders>
            <w:vAlign w:val="center"/>
          </w:tcPr>
          <w:p w:rsidR="00A676C4" w:rsidRPr="00E240C2" w:rsidRDefault="00A676C4" w:rsidP="00E240C2">
            <w:pPr>
              <w:jc w:val="center"/>
              <w:rPr>
                <w:sz w:val="24"/>
                <w:szCs w:val="24"/>
              </w:rPr>
            </w:pPr>
            <w:r w:rsidRPr="00E240C2">
              <w:rPr>
                <w:sz w:val="24"/>
                <w:szCs w:val="24"/>
              </w:rPr>
              <w:t>-66</w:t>
            </w:r>
          </w:p>
        </w:tc>
        <w:tc>
          <w:tcPr>
            <w:tcW w:w="2267" w:type="dxa"/>
            <w:tcBorders>
              <w:top w:val="single" w:sz="12" w:space="0" w:color="000000" w:themeColor="text1"/>
            </w:tcBorders>
            <w:vAlign w:val="bottom"/>
          </w:tcPr>
          <w:p w:rsidR="00A676C4" w:rsidRPr="00A676C4" w:rsidRDefault="00A676C4" w:rsidP="00A676C4">
            <w:pPr>
              <w:jc w:val="center"/>
              <w:rPr>
                <w:color w:val="000000"/>
                <w:sz w:val="24"/>
              </w:rPr>
            </w:pPr>
            <w:r>
              <w:t>100 + j</w:t>
            </w:r>
            <w:r w:rsidRPr="00A676C4">
              <w:rPr>
                <w:color w:val="000000"/>
                <w:sz w:val="24"/>
              </w:rPr>
              <w:t>15915</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0,168</w:t>
            </w:r>
          </w:p>
        </w:tc>
        <w:tc>
          <w:tcPr>
            <w:tcW w:w="2405" w:type="dxa"/>
            <w:vAlign w:val="center"/>
          </w:tcPr>
          <w:p w:rsidR="00A676C4" w:rsidRPr="00E240C2" w:rsidRDefault="00A676C4" w:rsidP="00E240C2">
            <w:pPr>
              <w:jc w:val="center"/>
              <w:rPr>
                <w:sz w:val="24"/>
                <w:szCs w:val="24"/>
              </w:rPr>
            </w:pPr>
            <w:r w:rsidRPr="00E240C2">
              <w:rPr>
                <w:sz w:val="24"/>
                <w:szCs w:val="24"/>
              </w:rPr>
              <w:t>200</w:t>
            </w:r>
          </w:p>
        </w:tc>
        <w:tc>
          <w:tcPr>
            <w:tcW w:w="2336" w:type="dxa"/>
            <w:vAlign w:val="center"/>
          </w:tcPr>
          <w:p w:rsidR="00A676C4" w:rsidRPr="00E240C2" w:rsidRDefault="00A676C4" w:rsidP="00E240C2">
            <w:pPr>
              <w:jc w:val="center"/>
              <w:rPr>
                <w:sz w:val="24"/>
                <w:szCs w:val="24"/>
              </w:rPr>
            </w:pPr>
            <w:r w:rsidRPr="00E240C2">
              <w:rPr>
                <w:sz w:val="24"/>
                <w:szCs w:val="24"/>
              </w:rPr>
              <w:t>-60</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7958</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0,212</w:t>
            </w:r>
          </w:p>
        </w:tc>
        <w:tc>
          <w:tcPr>
            <w:tcW w:w="2405" w:type="dxa"/>
            <w:vAlign w:val="center"/>
          </w:tcPr>
          <w:p w:rsidR="00A676C4" w:rsidRPr="00E240C2" w:rsidRDefault="00A676C4" w:rsidP="00E240C2">
            <w:pPr>
              <w:jc w:val="center"/>
              <w:rPr>
                <w:sz w:val="24"/>
                <w:szCs w:val="24"/>
              </w:rPr>
            </w:pPr>
            <w:r w:rsidRPr="00E240C2">
              <w:rPr>
                <w:sz w:val="24"/>
                <w:szCs w:val="24"/>
              </w:rPr>
              <w:t>300</w:t>
            </w:r>
          </w:p>
        </w:tc>
        <w:tc>
          <w:tcPr>
            <w:tcW w:w="2336" w:type="dxa"/>
            <w:vAlign w:val="center"/>
          </w:tcPr>
          <w:p w:rsidR="00A676C4" w:rsidRPr="00E240C2" w:rsidRDefault="00A676C4" w:rsidP="00E240C2">
            <w:pPr>
              <w:jc w:val="center"/>
              <w:rPr>
                <w:sz w:val="24"/>
                <w:szCs w:val="24"/>
              </w:rPr>
            </w:pPr>
            <w:r w:rsidRPr="00E240C2">
              <w:rPr>
                <w:sz w:val="24"/>
                <w:szCs w:val="24"/>
              </w:rPr>
              <w:t>-54</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5305</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0,247</w:t>
            </w:r>
          </w:p>
        </w:tc>
        <w:tc>
          <w:tcPr>
            <w:tcW w:w="2405" w:type="dxa"/>
            <w:vAlign w:val="center"/>
          </w:tcPr>
          <w:p w:rsidR="00A676C4" w:rsidRPr="00E240C2" w:rsidRDefault="00A676C4" w:rsidP="00E240C2">
            <w:pPr>
              <w:jc w:val="center"/>
              <w:rPr>
                <w:sz w:val="24"/>
                <w:szCs w:val="24"/>
              </w:rPr>
            </w:pPr>
            <w:r w:rsidRPr="00E240C2">
              <w:rPr>
                <w:sz w:val="24"/>
                <w:szCs w:val="24"/>
              </w:rPr>
              <w:t>400</w:t>
            </w:r>
          </w:p>
        </w:tc>
        <w:tc>
          <w:tcPr>
            <w:tcW w:w="2336" w:type="dxa"/>
            <w:vAlign w:val="center"/>
          </w:tcPr>
          <w:p w:rsidR="00A676C4" w:rsidRPr="00E240C2" w:rsidRDefault="00A676C4" w:rsidP="00E240C2">
            <w:pPr>
              <w:jc w:val="center"/>
              <w:rPr>
                <w:sz w:val="24"/>
                <w:szCs w:val="24"/>
              </w:rPr>
            </w:pPr>
            <w:r w:rsidRPr="00E240C2">
              <w:rPr>
                <w:sz w:val="24"/>
                <w:szCs w:val="24"/>
              </w:rPr>
              <w:t>-49</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3979</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0,275</w:t>
            </w:r>
          </w:p>
        </w:tc>
        <w:tc>
          <w:tcPr>
            <w:tcW w:w="2405" w:type="dxa"/>
            <w:vAlign w:val="center"/>
          </w:tcPr>
          <w:p w:rsidR="00A676C4" w:rsidRPr="00E240C2" w:rsidRDefault="00A676C4" w:rsidP="00E240C2">
            <w:pPr>
              <w:jc w:val="center"/>
              <w:rPr>
                <w:sz w:val="24"/>
                <w:szCs w:val="24"/>
              </w:rPr>
            </w:pPr>
            <w:r w:rsidRPr="00E240C2">
              <w:rPr>
                <w:sz w:val="24"/>
                <w:szCs w:val="24"/>
              </w:rPr>
              <w:t>500</w:t>
            </w:r>
          </w:p>
        </w:tc>
        <w:tc>
          <w:tcPr>
            <w:tcW w:w="2336" w:type="dxa"/>
            <w:vAlign w:val="center"/>
          </w:tcPr>
          <w:p w:rsidR="00A676C4" w:rsidRPr="00E240C2" w:rsidRDefault="00A676C4" w:rsidP="00E240C2">
            <w:pPr>
              <w:jc w:val="center"/>
              <w:rPr>
                <w:sz w:val="24"/>
                <w:szCs w:val="24"/>
              </w:rPr>
            </w:pPr>
            <w:r w:rsidRPr="00E240C2">
              <w:rPr>
                <w:sz w:val="24"/>
                <w:szCs w:val="24"/>
              </w:rPr>
              <w:t>-44</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3183</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0,296</w:t>
            </w:r>
          </w:p>
        </w:tc>
        <w:tc>
          <w:tcPr>
            <w:tcW w:w="2405" w:type="dxa"/>
            <w:vAlign w:val="center"/>
          </w:tcPr>
          <w:p w:rsidR="00A676C4" w:rsidRPr="00E240C2" w:rsidRDefault="00A676C4" w:rsidP="00E240C2">
            <w:pPr>
              <w:jc w:val="center"/>
              <w:rPr>
                <w:sz w:val="24"/>
                <w:szCs w:val="24"/>
              </w:rPr>
            </w:pPr>
            <w:r w:rsidRPr="00E240C2">
              <w:rPr>
                <w:sz w:val="24"/>
                <w:szCs w:val="24"/>
              </w:rPr>
              <w:t>600</w:t>
            </w:r>
          </w:p>
        </w:tc>
        <w:tc>
          <w:tcPr>
            <w:tcW w:w="2336" w:type="dxa"/>
            <w:vAlign w:val="center"/>
          </w:tcPr>
          <w:p w:rsidR="00A676C4" w:rsidRPr="00E240C2" w:rsidRDefault="00A676C4" w:rsidP="00E240C2">
            <w:pPr>
              <w:jc w:val="center"/>
              <w:rPr>
                <w:sz w:val="24"/>
                <w:szCs w:val="24"/>
              </w:rPr>
            </w:pPr>
            <w:r w:rsidRPr="00E240C2">
              <w:rPr>
                <w:sz w:val="24"/>
                <w:szCs w:val="24"/>
              </w:rPr>
              <w:t>-39</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2653</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0,315</w:t>
            </w:r>
          </w:p>
        </w:tc>
        <w:tc>
          <w:tcPr>
            <w:tcW w:w="2405" w:type="dxa"/>
            <w:vAlign w:val="center"/>
          </w:tcPr>
          <w:p w:rsidR="00A676C4" w:rsidRPr="00E240C2" w:rsidRDefault="00A676C4" w:rsidP="00E240C2">
            <w:pPr>
              <w:jc w:val="center"/>
              <w:rPr>
                <w:sz w:val="24"/>
                <w:szCs w:val="24"/>
              </w:rPr>
            </w:pPr>
            <w:r w:rsidRPr="00E240C2">
              <w:rPr>
                <w:sz w:val="24"/>
                <w:szCs w:val="24"/>
              </w:rPr>
              <w:t>700</w:t>
            </w:r>
          </w:p>
        </w:tc>
        <w:tc>
          <w:tcPr>
            <w:tcW w:w="2336" w:type="dxa"/>
            <w:vAlign w:val="center"/>
          </w:tcPr>
          <w:p w:rsidR="00A676C4" w:rsidRPr="00E240C2" w:rsidRDefault="00A676C4" w:rsidP="00E240C2">
            <w:pPr>
              <w:jc w:val="center"/>
              <w:rPr>
                <w:sz w:val="24"/>
                <w:szCs w:val="24"/>
              </w:rPr>
            </w:pPr>
            <w:r w:rsidRPr="00E240C2">
              <w:rPr>
                <w:sz w:val="24"/>
                <w:szCs w:val="24"/>
              </w:rPr>
              <w:t>-33</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2274</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0,331</w:t>
            </w:r>
          </w:p>
        </w:tc>
        <w:tc>
          <w:tcPr>
            <w:tcW w:w="2405" w:type="dxa"/>
            <w:vAlign w:val="center"/>
          </w:tcPr>
          <w:p w:rsidR="00A676C4" w:rsidRPr="00E240C2" w:rsidRDefault="00A676C4" w:rsidP="00E240C2">
            <w:pPr>
              <w:jc w:val="center"/>
              <w:rPr>
                <w:sz w:val="24"/>
                <w:szCs w:val="24"/>
              </w:rPr>
            </w:pPr>
            <w:r w:rsidRPr="00E240C2">
              <w:rPr>
                <w:sz w:val="24"/>
                <w:szCs w:val="24"/>
              </w:rPr>
              <w:t>800</w:t>
            </w:r>
          </w:p>
        </w:tc>
        <w:tc>
          <w:tcPr>
            <w:tcW w:w="2336" w:type="dxa"/>
            <w:vAlign w:val="center"/>
          </w:tcPr>
          <w:p w:rsidR="00A676C4" w:rsidRPr="00E240C2" w:rsidRDefault="00A676C4" w:rsidP="00E240C2">
            <w:pPr>
              <w:jc w:val="center"/>
              <w:rPr>
                <w:sz w:val="24"/>
                <w:szCs w:val="24"/>
              </w:rPr>
            </w:pPr>
            <w:r w:rsidRPr="00E240C2">
              <w:rPr>
                <w:sz w:val="24"/>
                <w:szCs w:val="24"/>
              </w:rPr>
              <w:t>-22</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1989</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0,344</w:t>
            </w:r>
          </w:p>
        </w:tc>
        <w:tc>
          <w:tcPr>
            <w:tcW w:w="2405" w:type="dxa"/>
            <w:vAlign w:val="center"/>
          </w:tcPr>
          <w:p w:rsidR="00A676C4" w:rsidRPr="00E240C2" w:rsidRDefault="00A676C4" w:rsidP="00E240C2">
            <w:pPr>
              <w:jc w:val="center"/>
              <w:rPr>
                <w:sz w:val="24"/>
                <w:szCs w:val="24"/>
              </w:rPr>
            </w:pPr>
            <w:r w:rsidRPr="00E240C2">
              <w:rPr>
                <w:sz w:val="24"/>
                <w:szCs w:val="24"/>
              </w:rPr>
              <w:t>900</w:t>
            </w:r>
          </w:p>
        </w:tc>
        <w:tc>
          <w:tcPr>
            <w:tcW w:w="2336" w:type="dxa"/>
            <w:vAlign w:val="center"/>
          </w:tcPr>
          <w:p w:rsidR="00A676C4" w:rsidRPr="00E240C2" w:rsidRDefault="00A676C4" w:rsidP="00E240C2">
            <w:pPr>
              <w:jc w:val="center"/>
              <w:rPr>
                <w:sz w:val="24"/>
                <w:szCs w:val="24"/>
              </w:rPr>
            </w:pPr>
            <w:r w:rsidRPr="00E240C2">
              <w:rPr>
                <w:sz w:val="24"/>
                <w:szCs w:val="24"/>
              </w:rPr>
              <w:t>-20</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1768</w:t>
            </w:r>
          </w:p>
        </w:tc>
      </w:tr>
      <w:tr w:rsidR="00A676C4" w:rsidRPr="00E240C2" w:rsidTr="006D772B">
        <w:tc>
          <w:tcPr>
            <w:tcW w:w="2423" w:type="dxa"/>
            <w:vAlign w:val="center"/>
          </w:tcPr>
          <w:p w:rsidR="00A676C4" w:rsidRPr="00E240C2" w:rsidRDefault="00A676C4" w:rsidP="00E240C2">
            <w:pPr>
              <w:jc w:val="center"/>
              <w:rPr>
                <w:sz w:val="24"/>
                <w:szCs w:val="24"/>
              </w:rPr>
            </w:pPr>
            <w:r w:rsidRPr="00E240C2">
              <w:rPr>
                <w:sz w:val="24"/>
                <w:szCs w:val="24"/>
              </w:rPr>
              <w:t>0,356</w:t>
            </w:r>
          </w:p>
        </w:tc>
        <w:tc>
          <w:tcPr>
            <w:tcW w:w="2405" w:type="dxa"/>
            <w:vAlign w:val="center"/>
          </w:tcPr>
          <w:p w:rsidR="00A676C4" w:rsidRPr="00E240C2" w:rsidRDefault="00A676C4" w:rsidP="00E240C2">
            <w:pPr>
              <w:jc w:val="center"/>
              <w:rPr>
                <w:sz w:val="24"/>
                <w:szCs w:val="24"/>
              </w:rPr>
            </w:pPr>
            <w:r w:rsidRPr="00E240C2">
              <w:rPr>
                <w:sz w:val="24"/>
                <w:szCs w:val="24"/>
              </w:rPr>
              <w:t>1000</w:t>
            </w:r>
          </w:p>
        </w:tc>
        <w:tc>
          <w:tcPr>
            <w:tcW w:w="2336" w:type="dxa"/>
            <w:vAlign w:val="center"/>
          </w:tcPr>
          <w:p w:rsidR="00A676C4" w:rsidRPr="00E240C2" w:rsidRDefault="00A676C4" w:rsidP="00E240C2">
            <w:pPr>
              <w:jc w:val="center"/>
              <w:rPr>
                <w:sz w:val="24"/>
                <w:szCs w:val="24"/>
              </w:rPr>
            </w:pPr>
            <w:r w:rsidRPr="00E240C2">
              <w:rPr>
                <w:sz w:val="24"/>
                <w:szCs w:val="24"/>
              </w:rPr>
              <w:t>-19</w:t>
            </w:r>
          </w:p>
        </w:tc>
        <w:tc>
          <w:tcPr>
            <w:tcW w:w="2267" w:type="dxa"/>
            <w:vAlign w:val="bottom"/>
          </w:tcPr>
          <w:p w:rsidR="00A676C4" w:rsidRPr="00A676C4" w:rsidRDefault="00A676C4" w:rsidP="00A676C4">
            <w:pPr>
              <w:jc w:val="center"/>
              <w:rPr>
                <w:color w:val="000000"/>
                <w:sz w:val="24"/>
              </w:rPr>
            </w:pPr>
            <w:r>
              <w:t>100 + j</w:t>
            </w:r>
            <w:r w:rsidRPr="00A676C4">
              <w:rPr>
                <w:color w:val="000000"/>
                <w:sz w:val="24"/>
              </w:rPr>
              <w:t>1592</w:t>
            </w:r>
          </w:p>
        </w:tc>
      </w:tr>
    </w:tbl>
    <w:p w:rsidR="00B045A6" w:rsidRDefault="00B045A6" w:rsidP="00B045A6">
      <w:pPr>
        <w:rPr>
          <w:b/>
        </w:rPr>
      </w:pPr>
    </w:p>
    <w:p w:rsidR="00B045A6" w:rsidRDefault="00187AB9" w:rsidP="00B045A6">
      <w:pPr>
        <w:rPr>
          <w:b/>
        </w:rPr>
      </w:pPr>
      <w:r w:rsidRPr="00187AB9">
        <w:rPr>
          <w:b/>
          <w:noProof/>
        </w:rPr>
        <w:lastRenderedPageBreak/>
        <w:drawing>
          <wp:inline distT="0" distB="0" distL="0" distR="0">
            <wp:extent cx="5781675" cy="3190875"/>
            <wp:effectExtent l="0" t="0" r="0" b="0"/>
            <wp:docPr id="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045A6" w:rsidRDefault="00F24003" w:rsidP="00B045A6">
      <w:pPr>
        <w:rPr>
          <w:b/>
          <w:position w:val="-30"/>
        </w:rPr>
      </w:pPr>
      <w:r w:rsidRPr="003406EA">
        <w:rPr>
          <w:b/>
          <w:position w:val="-30"/>
        </w:rPr>
        <w:object w:dxaOrig="3400" w:dyaOrig="680">
          <v:shape id="_x0000_i1030" type="#_x0000_t75" style="width:170.25pt;height:33.75pt" o:ole="">
            <v:imagedata r:id="rId23" o:title=""/>
          </v:shape>
          <o:OLEObject Type="Embed" ProgID="Equation.3" ShapeID="_x0000_i1030" DrawAspect="Content" ObjectID="_1327949682" r:id="rId24"/>
        </w:object>
      </w:r>
    </w:p>
    <w:p w:rsidR="00D170E7" w:rsidRDefault="00D170E7" w:rsidP="00B045A6">
      <w:pPr>
        <w:rPr>
          <w:b/>
        </w:rPr>
      </w:pPr>
      <w:r w:rsidRPr="006D0136">
        <w:rPr>
          <w:position w:val="-196"/>
        </w:rPr>
        <w:object w:dxaOrig="5179" w:dyaOrig="4040">
          <v:shape id="_x0000_i1031" type="#_x0000_t75" style="width:258.75pt;height:201.75pt" o:ole="">
            <v:imagedata r:id="rId25" o:title=""/>
          </v:shape>
          <o:OLEObject Type="Embed" ProgID="Equation.3" ShapeID="_x0000_i1031" DrawAspect="Content" ObjectID="_1327949683" r:id="rId26"/>
        </w:object>
      </w:r>
    </w:p>
    <w:p w:rsidR="00B045A6" w:rsidRDefault="00B045A6" w:rsidP="00B045A6">
      <w:pPr>
        <w:rPr>
          <w:b/>
        </w:rPr>
      </w:pPr>
    </w:p>
    <w:tbl>
      <w:tblPr>
        <w:tblStyle w:val="Tabela-Siatka"/>
        <w:tblW w:w="0" w:type="auto"/>
        <w:tblLook w:val="04A0"/>
      </w:tblPr>
      <w:tblGrid>
        <w:gridCol w:w="1957"/>
        <w:gridCol w:w="1989"/>
        <w:gridCol w:w="1907"/>
        <w:gridCol w:w="1827"/>
        <w:gridCol w:w="1751"/>
      </w:tblGrid>
      <w:tr w:rsidR="00D95956" w:rsidRPr="00E240C2" w:rsidTr="004D63D7">
        <w:tc>
          <w:tcPr>
            <w:tcW w:w="9431"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95956" w:rsidRDefault="00D95956" w:rsidP="00E41E86">
            <w:pPr>
              <w:jc w:val="center"/>
            </w:pPr>
            <w:r>
              <w:t xml:space="preserve">f = 100 Hz    C = 1 </w:t>
            </w:r>
            <w:proofErr w:type="spellStart"/>
            <w:r>
              <w:t>μF</w:t>
            </w:r>
            <w:proofErr w:type="spellEnd"/>
          </w:p>
        </w:tc>
      </w:tr>
      <w:tr w:rsidR="00D95956" w:rsidRPr="00E240C2" w:rsidTr="00D95956">
        <w:tc>
          <w:tcPr>
            <w:tcW w:w="195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95956" w:rsidRDefault="00D95956" w:rsidP="00DB64A5">
            <w:pPr>
              <w:jc w:val="center"/>
              <w:rPr>
                <w:sz w:val="24"/>
                <w:szCs w:val="24"/>
              </w:rPr>
            </w:pPr>
            <w:r>
              <w:rPr>
                <w:sz w:val="24"/>
                <w:szCs w:val="24"/>
              </w:rPr>
              <w:t>R</w:t>
            </w:r>
          </w:p>
          <w:p w:rsidR="00D95956" w:rsidRPr="00E240C2" w:rsidRDefault="00D95956" w:rsidP="00DB64A5">
            <w:pPr>
              <w:jc w:val="center"/>
              <w:rPr>
                <w:sz w:val="24"/>
                <w:szCs w:val="24"/>
              </w:rPr>
            </w:pPr>
            <w:r>
              <w:rPr>
                <w:sz w:val="24"/>
                <w:szCs w:val="24"/>
              </w:rPr>
              <w:t>[Ω]</w:t>
            </w:r>
          </w:p>
        </w:tc>
        <w:tc>
          <w:tcPr>
            <w:tcW w:w="198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95956" w:rsidRDefault="00D95956" w:rsidP="00DB64A5">
            <w:pPr>
              <w:jc w:val="center"/>
              <w:rPr>
                <w:sz w:val="24"/>
                <w:szCs w:val="24"/>
              </w:rPr>
            </w:pPr>
            <w:r>
              <w:rPr>
                <w:sz w:val="24"/>
                <w:szCs w:val="24"/>
              </w:rPr>
              <w:t>U</w:t>
            </w:r>
          </w:p>
          <w:p w:rsidR="00D95956" w:rsidRPr="00E240C2" w:rsidRDefault="00D95956" w:rsidP="00DB64A5">
            <w:pPr>
              <w:jc w:val="center"/>
              <w:rPr>
                <w:sz w:val="24"/>
                <w:szCs w:val="24"/>
              </w:rPr>
            </w:pPr>
            <w:r>
              <w:rPr>
                <w:sz w:val="24"/>
                <w:szCs w:val="24"/>
              </w:rPr>
              <w:t>[V]</w:t>
            </w:r>
          </w:p>
        </w:tc>
        <w:tc>
          <w:tcPr>
            <w:tcW w:w="190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95956" w:rsidRPr="00E240C2" w:rsidRDefault="00D95956" w:rsidP="00DB64A5">
            <w:pPr>
              <w:jc w:val="center"/>
              <w:rPr>
                <w:sz w:val="24"/>
                <w:szCs w:val="24"/>
              </w:rPr>
            </w:pPr>
            <w:r w:rsidRPr="00E240C2">
              <w:rPr>
                <w:sz w:val="24"/>
                <w:szCs w:val="24"/>
              </w:rPr>
              <w:t>φ</w:t>
            </w:r>
          </w:p>
          <w:p w:rsidR="00D95956" w:rsidRPr="00E240C2" w:rsidRDefault="00D95956" w:rsidP="00DB64A5">
            <w:pPr>
              <w:jc w:val="center"/>
              <w:rPr>
                <w:sz w:val="24"/>
                <w:szCs w:val="24"/>
              </w:rPr>
            </w:pPr>
            <w:r w:rsidRPr="00E240C2">
              <w:rPr>
                <w:sz w:val="24"/>
                <w:szCs w:val="24"/>
              </w:rPr>
              <w:t>[ º]</w:t>
            </w:r>
          </w:p>
        </w:tc>
        <w:tc>
          <w:tcPr>
            <w:tcW w:w="18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D95956" w:rsidRDefault="00D95956" w:rsidP="00DB64A5">
            <w:pPr>
              <w:jc w:val="center"/>
            </w:pPr>
            <w:r>
              <w:t>I</w:t>
            </w:r>
          </w:p>
          <w:p w:rsidR="00D95956" w:rsidRPr="00A676C4" w:rsidRDefault="00D95956" w:rsidP="00DB64A5">
            <w:pPr>
              <w:jc w:val="center"/>
            </w:pPr>
            <w:proofErr w:type="spellStart"/>
            <w:r>
              <w:t>[m</w:t>
            </w:r>
            <w:proofErr w:type="spellEnd"/>
            <w:r>
              <w:t>A]</w:t>
            </w:r>
          </w:p>
        </w:tc>
        <w:tc>
          <w:tcPr>
            <w:tcW w:w="175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D95956" w:rsidRDefault="00D95956" w:rsidP="00DB64A5">
            <w:pPr>
              <w:jc w:val="center"/>
            </w:pPr>
            <w:r>
              <w:t>P</w:t>
            </w:r>
          </w:p>
          <w:p w:rsidR="00D95956" w:rsidRDefault="00D95956" w:rsidP="00DB64A5">
            <w:pPr>
              <w:jc w:val="center"/>
            </w:pPr>
            <w:proofErr w:type="spellStart"/>
            <w:r>
              <w:t>[m</w:t>
            </w:r>
            <w:proofErr w:type="spellEnd"/>
            <w:r>
              <w:t>W]</w:t>
            </w:r>
          </w:p>
        </w:tc>
      </w:tr>
      <w:tr w:rsidR="00D95956" w:rsidRPr="00E240C2" w:rsidTr="00D95956">
        <w:tc>
          <w:tcPr>
            <w:tcW w:w="1957" w:type="dxa"/>
            <w:tcBorders>
              <w:top w:val="single" w:sz="12" w:space="0" w:color="000000" w:themeColor="text1"/>
            </w:tcBorders>
            <w:vAlign w:val="center"/>
          </w:tcPr>
          <w:p w:rsidR="00D95956" w:rsidRPr="00E240C2" w:rsidRDefault="00D95956" w:rsidP="00DB64A5">
            <w:pPr>
              <w:jc w:val="center"/>
              <w:rPr>
                <w:sz w:val="24"/>
                <w:szCs w:val="24"/>
              </w:rPr>
            </w:pPr>
            <w:r>
              <w:rPr>
                <w:sz w:val="24"/>
                <w:szCs w:val="24"/>
              </w:rPr>
              <w:t>10</w:t>
            </w:r>
          </w:p>
        </w:tc>
        <w:tc>
          <w:tcPr>
            <w:tcW w:w="1989" w:type="dxa"/>
            <w:tcBorders>
              <w:top w:val="single" w:sz="12" w:space="0" w:color="000000" w:themeColor="text1"/>
            </w:tcBorders>
            <w:vAlign w:val="center"/>
          </w:tcPr>
          <w:p w:rsidR="00D95956" w:rsidRPr="00E240C2" w:rsidRDefault="00D95956" w:rsidP="00DB64A5">
            <w:pPr>
              <w:jc w:val="center"/>
              <w:rPr>
                <w:sz w:val="24"/>
                <w:szCs w:val="24"/>
              </w:rPr>
            </w:pPr>
            <w:r>
              <w:rPr>
                <w:sz w:val="24"/>
                <w:szCs w:val="24"/>
              </w:rPr>
              <w:t>0,037</w:t>
            </w:r>
          </w:p>
        </w:tc>
        <w:tc>
          <w:tcPr>
            <w:tcW w:w="1907" w:type="dxa"/>
            <w:tcBorders>
              <w:top w:val="single" w:sz="12" w:space="0" w:color="000000" w:themeColor="text1"/>
            </w:tcBorders>
            <w:vAlign w:val="center"/>
          </w:tcPr>
          <w:p w:rsidR="00D95956" w:rsidRPr="00E240C2" w:rsidRDefault="00D95956" w:rsidP="00DB64A5">
            <w:pPr>
              <w:jc w:val="center"/>
              <w:rPr>
                <w:sz w:val="24"/>
                <w:szCs w:val="24"/>
              </w:rPr>
            </w:pPr>
            <w:r>
              <w:rPr>
                <w:sz w:val="24"/>
                <w:szCs w:val="24"/>
              </w:rPr>
              <w:t>- 19,9</w:t>
            </w:r>
          </w:p>
        </w:tc>
        <w:tc>
          <w:tcPr>
            <w:tcW w:w="1827" w:type="dxa"/>
            <w:tcBorders>
              <w:top w:val="single" w:sz="12" w:space="0" w:color="000000" w:themeColor="text1"/>
            </w:tcBorders>
            <w:vAlign w:val="bottom"/>
          </w:tcPr>
          <w:p w:rsidR="00D95956" w:rsidRPr="00D95956" w:rsidRDefault="00D95956">
            <w:pPr>
              <w:jc w:val="center"/>
              <w:rPr>
                <w:color w:val="000000"/>
                <w:sz w:val="24"/>
                <w:szCs w:val="24"/>
              </w:rPr>
            </w:pPr>
            <w:r w:rsidRPr="00D95956">
              <w:rPr>
                <w:color w:val="000000"/>
                <w:sz w:val="24"/>
              </w:rPr>
              <w:t>3,700</w:t>
            </w:r>
          </w:p>
        </w:tc>
        <w:tc>
          <w:tcPr>
            <w:tcW w:w="1751" w:type="dxa"/>
            <w:tcBorders>
              <w:top w:val="single" w:sz="12" w:space="0" w:color="000000" w:themeColor="text1"/>
            </w:tcBorders>
          </w:tcPr>
          <w:p w:rsidR="00D95956" w:rsidRPr="00D95956" w:rsidRDefault="00D95956">
            <w:pPr>
              <w:jc w:val="center"/>
              <w:rPr>
                <w:color w:val="000000"/>
                <w:sz w:val="24"/>
              </w:rPr>
            </w:pPr>
            <w:r w:rsidRPr="00D95956">
              <w:rPr>
                <w:color w:val="000000"/>
                <w:sz w:val="24"/>
              </w:rPr>
              <w:t>0,137</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50</w:t>
            </w:r>
          </w:p>
        </w:tc>
        <w:tc>
          <w:tcPr>
            <w:tcW w:w="1989" w:type="dxa"/>
            <w:vAlign w:val="center"/>
          </w:tcPr>
          <w:p w:rsidR="00D95956" w:rsidRPr="00E240C2" w:rsidRDefault="00D95956" w:rsidP="00DB64A5">
            <w:pPr>
              <w:jc w:val="center"/>
              <w:rPr>
                <w:sz w:val="24"/>
                <w:szCs w:val="24"/>
              </w:rPr>
            </w:pPr>
            <w:r>
              <w:rPr>
                <w:sz w:val="24"/>
                <w:szCs w:val="24"/>
              </w:rPr>
              <w:t>0,184</w:t>
            </w:r>
          </w:p>
        </w:tc>
        <w:tc>
          <w:tcPr>
            <w:tcW w:w="1907" w:type="dxa"/>
            <w:vAlign w:val="center"/>
          </w:tcPr>
          <w:p w:rsidR="00D95956" w:rsidRPr="00E240C2" w:rsidRDefault="00D95956" w:rsidP="00DB64A5">
            <w:pPr>
              <w:jc w:val="center"/>
              <w:rPr>
                <w:sz w:val="24"/>
                <w:szCs w:val="24"/>
              </w:rPr>
            </w:pPr>
            <w:r>
              <w:rPr>
                <w:sz w:val="24"/>
                <w:szCs w:val="24"/>
              </w:rPr>
              <w:t>- 20,0</w:t>
            </w:r>
          </w:p>
        </w:tc>
        <w:tc>
          <w:tcPr>
            <w:tcW w:w="1827" w:type="dxa"/>
            <w:vAlign w:val="bottom"/>
          </w:tcPr>
          <w:p w:rsidR="00D95956" w:rsidRPr="00D95956" w:rsidRDefault="00D95956">
            <w:pPr>
              <w:jc w:val="center"/>
              <w:rPr>
                <w:color w:val="000000"/>
                <w:sz w:val="24"/>
                <w:szCs w:val="24"/>
              </w:rPr>
            </w:pPr>
            <w:r w:rsidRPr="00D95956">
              <w:rPr>
                <w:color w:val="000000"/>
                <w:sz w:val="24"/>
              </w:rPr>
              <w:t>3,680</w:t>
            </w:r>
          </w:p>
        </w:tc>
        <w:tc>
          <w:tcPr>
            <w:tcW w:w="1751" w:type="dxa"/>
          </w:tcPr>
          <w:p w:rsidR="00D95956" w:rsidRPr="00D95956" w:rsidRDefault="00D95956">
            <w:pPr>
              <w:jc w:val="center"/>
              <w:rPr>
                <w:color w:val="000000"/>
                <w:sz w:val="24"/>
              </w:rPr>
            </w:pPr>
            <w:r w:rsidRPr="00D95956">
              <w:rPr>
                <w:color w:val="000000"/>
                <w:sz w:val="24"/>
              </w:rPr>
              <w:t>0,677</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100</w:t>
            </w:r>
          </w:p>
        </w:tc>
        <w:tc>
          <w:tcPr>
            <w:tcW w:w="1989" w:type="dxa"/>
            <w:vAlign w:val="center"/>
          </w:tcPr>
          <w:p w:rsidR="00D95956" w:rsidRPr="00E240C2" w:rsidRDefault="00D95956" w:rsidP="00DB64A5">
            <w:pPr>
              <w:jc w:val="center"/>
              <w:rPr>
                <w:sz w:val="24"/>
                <w:szCs w:val="24"/>
              </w:rPr>
            </w:pPr>
            <w:r>
              <w:rPr>
                <w:sz w:val="24"/>
                <w:szCs w:val="24"/>
              </w:rPr>
              <w:t>0,356</w:t>
            </w:r>
          </w:p>
        </w:tc>
        <w:tc>
          <w:tcPr>
            <w:tcW w:w="1907" w:type="dxa"/>
            <w:vAlign w:val="center"/>
          </w:tcPr>
          <w:p w:rsidR="00D95956" w:rsidRPr="00E240C2" w:rsidRDefault="00D95956" w:rsidP="00DB64A5">
            <w:pPr>
              <w:jc w:val="center"/>
              <w:rPr>
                <w:sz w:val="24"/>
                <w:szCs w:val="24"/>
              </w:rPr>
            </w:pPr>
            <w:r>
              <w:rPr>
                <w:sz w:val="24"/>
                <w:szCs w:val="24"/>
              </w:rPr>
              <w:t>- 20,1</w:t>
            </w:r>
          </w:p>
        </w:tc>
        <w:tc>
          <w:tcPr>
            <w:tcW w:w="1827" w:type="dxa"/>
            <w:vAlign w:val="bottom"/>
          </w:tcPr>
          <w:p w:rsidR="00D95956" w:rsidRPr="00D95956" w:rsidRDefault="00D95956">
            <w:pPr>
              <w:jc w:val="center"/>
              <w:rPr>
                <w:color w:val="000000"/>
                <w:sz w:val="24"/>
                <w:szCs w:val="24"/>
              </w:rPr>
            </w:pPr>
            <w:r w:rsidRPr="00D95956">
              <w:rPr>
                <w:color w:val="000000"/>
                <w:sz w:val="24"/>
              </w:rPr>
              <w:t>3,560</w:t>
            </w:r>
          </w:p>
        </w:tc>
        <w:tc>
          <w:tcPr>
            <w:tcW w:w="1751" w:type="dxa"/>
          </w:tcPr>
          <w:p w:rsidR="00D95956" w:rsidRPr="00D95956" w:rsidRDefault="00D95956">
            <w:pPr>
              <w:jc w:val="center"/>
              <w:rPr>
                <w:color w:val="000000"/>
                <w:sz w:val="24"/>
              </w:rPr>
            </w:pPr>
            <w:r w:rsidRPr="00D95956">
              <w:rPr>
                <w:color w:val="000000"/>
                <w:sz w:val="24"/>
              </w:rPr>
              <w:t>1,267</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150</w:t>
            </w:r>
          </w:p>
        </w:tc>
        <w:tc>
          <w:tcPr>
            <w:tcW w:w="1989" w:type="dxa"/>
            <w:vAlign w:val="center"/>
          </w:tcPr>
          <w:p w:rsidR="00D95956" w:rsidRPr="00E240C2" w:rsidRDefault="00D95956" w:rsidP="00DB64A5">
            <w:pPr>
              <w:jc w:val="center"/>
              <w:rPr>
                <w:sz w:val="24"/>
                <w:szCs w:val="24"/>
              </w:rPr>
            </w:pPr>
            <w:r>
              <w:rPr>
                <w:sz w:val="24"/>
                <w:szCs w:val="24"/>
              </w:rPr>
              <w:t>0,518</w:t>
            </w:r>
          </w:p>
        </w:tc>
        <w:tc>
          <w:tcPr>
            <w:tcW w:w="1907" w:type="dxa"/>
            <w:vAlign w:val="center"/>
          </w:tcPr>
          <w:p w:rsidR="00D95956" w:rsidRPr="00E240C2" w:rsidRDefault="00D95956" w:rsidP="00DB64A5">
            <w:pPr>
              <w:jc w:val="center"/>
              <w:rPr>
                <w:sz w:val="24"/>
                <w:szCs w:val="24"/>
              </w:rPr>
            </w:pPr>
            <w:r>
              <w:rPr>
                <w:sz w:val="24"/>
                <w:szCs w:val="24"/>
              </w:rPr>
              <w:t>- 20,2</w:t>
            </w:r>
          </w:p>
        </w:tc>
        <w:tc>
          <w:tcPr>
            <w:tcW w:w="1827" w:type="dxa"/>
            <w:vAlign w:val="bottom"/>
          </w:tcPr>
          <w:p w:rsidR="00D95956" w:rsidRPr="00D95956" w:rsidRDefault="00D95956">
            <w:pPr>
              <w:jc w:val="center"/>
              <w:rPr>
                <w:color w:val="000000"/>
                <w:sz w:val="24"/>
                <w:szCs w:val="24"/>
              </w:rPr>
            </w:pPr>
            <w:r w:rsidRPr="00D95956">
              <w:rPr>
                <w:color w:val="000000"/>
                <w:sz w:val="24"/>
              </w:rPr>
              <w:t>3,453</w:t>
            </w:r>
          </w:p>
        </w:tc>
        <w:tc>
          <w:tcPr>
            <w:tcW w:w="1751" w:type="dxa"/>
          </w:tcPr>
          <w:p w:rsidR="00D95956" w:rsidRPr="00D95956" w:rsidRDefault="00D95956">
            <w:pPr>
              <w:jc w:val="center"/>
              <w:rPr>
                <w:color w:val="000000"/>
                <w:sz w:val="24"/>
              </w:rPr>
            </w:pPr>
            <w:r w:rsidRPr="00D95956">
              <w:rPr>
                <w:color w:val="000000"/>
                <w:sz w:val="24"/>
              </w:rPr>
              <w:t>1,789</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200</w:t>
            </w:r>
          </w:p>
        </w:tc>
        <w:tc>
          <w:tcPr>
            <w:tcW w:w="1989" w:type="dxa"/>
            <w:vAlign w:val="center"/>
          </w:tcPr>
          <w:p w:rsidR="00D95956" w:rsidRPr="00E240C2" w:rsidRDefault="00D95956" w:rsidP="00DB64A5">
            <w:pPr>
              <w:jc w:val="center"/>
              <w:rPr>
                <w:sz w:val="24"/>
                <w:szCs w:val="24"/>
              </w:rPr>
            </w:pPr>
            <w:r>
              <w:rPr>
                <w:sz w:val="24"/>
                <w:szCs w:val="24"/>
              </w:rPr>
              <w:t>0,669</w:t>
            </w:r>
          </w:p>
        </w:tc>
        <w:tc>
          <w:tcPr>
            <w:tcW w:w="1907" w:type="dxa"/>
            <w:vAlign w:val="center"/>
          </w:tcPr>
          <w:p w:rsidR="00D95956" w:rsidRPr="00E240C2" w:rsidRDefault="00D95956" w:rsidP="00DB64A5">
            <w:pPr>
              <w:jc w:val="center"/>
              <w:rPr>
                <w:sz w:val="24"/>
                <w:szCs w:val="24"/>
              </w:rPr>
            </w:pPr>
            <w:r>
              <w:rPr>
                <w:sz w:val="24"/>
                <w:szCs w:val="24"/>
              </w:rPr>
              <w:t>- 20,3</w:t>
            </w:r>
          </w:p>
        </w:tc>
        <w:tc>
          <w:tcPr>
            <w:tcW w:w="1827" w:type="dxa"/>
            <w:vAlign w:val="bottom"/>
          </w:tcPr>
          <w:p w:rsidR="00D95956" w:rsidRPr="00D95956" w:rsidRDefault="00D95956">
            <w:pPr>
              <w:jc w:val="center"/>
              <w:rPr>
                <w:color w:val="000000"/>
                <w:sz w:val="24"/>
                <w:szCs w:val="24"/>
              </w:rPr>
            </w:pPr>
            <w:r w:rsidRPr="00D95956">
              <w:rPr>
                <w:color w:val="000000"/>
                <w:sz w:val="24"/>
              </w:rPr>
              <w:t>3,345</w:t>
            </w:r>
          </w:p>
        </w:tc>
        <w:tc>
          <w:tcPr>
            <w:tcW w:w="1751" w:type="dxa"/>
          </w:tcPr>
          <w:p w:rsidR="00D95956" w:rsidRPr="00D95956" w:rsidRDefault="00D95956">
            <w:pPr>
              <w:jc w:val="center"/>
              <w:rPr>
                <w:color w:val="000000"/>
                <w:sz w:val="24"/>
              </w:rPr>
            </w:pPr>
            <w:r w:rsidRPr="00D95956">
              <w:rPr>
                <w:color w:val="000000"/>
                <w:sz w:val="24"/>
              </w:rPr>
              <w:t>2,238</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250</w:t>
            </w:r>
          </w:p>
        </w:tc>
        <w:tc>
          <w:tcPr>
            <w:tcW w:w="1989" w:type="dxa"/>
            <w:vAlign w:val="center"/>
          </w:tcPr>
          <w:p w:rsidR="00D95956" w:rsidRPr="00E240C2" w:rsidRDefault="00D95956" w:rsidP="00DB64A5">
            <w:pPr>
              <w:jc w:val="center"/>
              <w:rPr>
                <w:sz w:val="24"/>
                <w:szCs w:val="24"/>
              </w:rPr>
            </w:pPr>
            <w:r>
              <w:rPr>
                <w:sz w:val="24"/>
                <w:szCs w:val="24"/>
              </w:rPr>
              <w:t>0,811</w:t>
            </w:r>
          </w:p>
        </w:tc>
        <w:tc>
          <w:tcPr>
            <w:tcW w:w="1907" w:type="dxa"/>
            <w:vAlign w:val="center"/>
          </w:tcPr>
          <w:p w:rsidR="00D95956" w:rsidRPr="00E240C2" w:rsidRDefault="00D95956" w:rsidP="00DB64A5">
            <w:pPr>
              <w:jc w:val="center"/>
              <w:rPr>
                <w:sz w:val="24"/>
                <w:szCs w:val="24"/>
              </w:rPr>
            </w:pPr>
            <w:r>
              <w:rPr>
                <w:sz w:val="24"/>
                <w:szCs w:val="24"/>
              </w:rPr>
              <w:t>- 20,3</w:t>
            </w:r>
          </w:p>
        </w:tc>
        <w:tc>
          <w:tcPr>
            <w:tcW w:w="1827" w:type="dxa"/>
            <w:vAlign w:val="bottom"/>
          </w:tcPr>
          <w:p w:rsidR="00D95956" w:rsidRPr="00D95956" w:rsidRDefault="00D95956">
            <w:pPr>
              <w:jc w:val="center"/>
              <w:rPr>
                <w:color w:val="000000"/>
                <w:sz w:val="24"/>
                <w:szCs w:val="24"/>
              </w:rPr>
            </w:pPr>
            <w:r w:rsidRPr="00D95956">
              <w:rPr>
                <w:color w:val="000000"/>
                <w:sz w:val="24"/>
              </w:rPr>
              <w:t>3,244</w:t>
            </w:r>
          </w:p>
        </w:tc>
        <w:tc>
          <w:tcPr>
            <w:tcW w:w="1751" w:type="dxa"/>
          </w:tcPr>
          <w:p w:rsidR="00D95956" w:rsidRPr="00D95956" w:rsidRDefault="00D95956">
            <w:pPr>
              <w:jc w:val="center"/>
              <w:rPr>
                <w:color w:val="000000"/>
                <w:sz w:val="24"/>
              </w:rPr>
            </w:pPr>
            <w:r w:rsidRPr="00D95956">
              <w:rPr>
                <w:color w:val="000000"/>
                <w:sz w:val="24"/>
              </w:rPr>
              <w:t>2,631</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300</w:t>
            </w:r>
          </w:p>
        </w:tc>
        <w:tc>
          <w:tcPr>
            <w:tcW w:w="1989" w:type="dxa"/>
            <w:vAlign w:val="center"/>
          </w:tcPr>
          <w:p w:rsidR="00D95956" w:rsidRPr="00E240C2" w:rsidRDefault="00D95956" w:rsidP="00DB64A5">
            <w:pPr>
              <w:jc w:val="center"/>
              <w:rPr>
                <w:sz w:val="24"/>
                <w:szCs w:val="24"/>
              </w:rPr>
            </w:pPr>
            <w:r>
              <w:rPr>
                <w:sz w:val="24"/>
                <w:szCs w:val="24"/>
              </w:rPr>
              <w:t>0,945</w:t>
            </w:r>
          </w:p>
        </w:tc>
        <w:tc>
          <w:tcPr>
            <w:tcW w:w="1907" w:type="dxa"/>
            <w:vAlign w:val="center"/>
          </w:tcPr>
          <w:p w:rsidR="00D95956" w:rsidRPr="00E240C2" w:rsidRDefault="00D95956" w:rsidP="00DB64A5">
            <w:pPr>
              <w:jc w:val="center"/>
              <w:rPr>
                <w:sz w:val="24"/>
                <w:szCs w:val="24"/>
              </w:rPr>
            </w:pPr>
            <w:r>
              <w:rPr>
                <w:sz w:val="24"/>
                <w:szCs w:val="24"/>
              </w:rPr>
              <w:t>- 20,4</w:t>
            </w:r>
          </w:p>
        </w:tc>
        <w:tc>
          <w:tcPr>
            <w:tcW w:w="1827" w:type="dxa"/>
            <w:vAlign w:val="bottom"/>
          </w:tcPr>
          <w:p w:rsidR="00D95956" w:rsidRPr="00D95956" w:rsidRDefault="00D95956">
            <w:pPr>
              <w:jc w:val="center"/>
              <w:rPr>
                <w:color w:val="000000"/>
                <w:sz w:val="24"/>
                <w:szCs w:val="24"/>
              </w:rPr>
            </w:pPr>
            <w:r w:rsidRPr="00D95956">
              <w:rPr>
                <w:color w:val="000000"/>
                <w:sz w:val="24"/>
              </w:rPr>
              <w:t>3,150</w:t>
            </w:r>
          </w:p>
        </w:tc>
        <w:tc>
          <w:tcPr>
            <w:tcW w:w="1751" w:type="dxa"/>
          </w:tcPr>
          <w:p w:rsidR="00D95956" w:rsidRPr="00D95956" w:rsidRDefault="00D95956">
            <w:pPr>
              <w:jc w:val="center"/>
              <w:rPr>
                <w:color w:val="000000"/>
                <w:sz w:val="24"/>
              </w:rPr>
            </w:pPr>
            <w:r w:rsidRPr="00D95956">
              <w:rPr>
                <w:color w:val="000000"/>
                <w:sz w:val="24"/>
              </w:rPr>
              <w:t>2,977</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350</w:t>
            </w:r>
          </w:p>
        </w:tc>
        <w:tc>
          <w:tcPr>
            <w:tcW w:w="1989" w:type="dxa"/>
            <w:vAlign w:val="center"/>
          </w:tcPr>
          <w:p w:rsidR="00D95956" w:rsidRPr="00E240C2" w:rsidRDefault="00D95956" w:rsidP="00DB64A5">
            <w:pPr>
              <w:jc w:val="center"/>
              <w:rPr>
                <w:sz w:val="24"/>
                <w:szCs w:val="24"/>
              </w:rPr>
            </w:pPr>
            <w:r>
              <w:rPr>
                <w:sz w:val="24"/>
                <w:szCs w:val="24"/>
              </w:rPr>
              <w:t>1,072</w:t>
            </w:r>
          </w:p>
        </w:tc>
        <w:tc>
          <w:tcPr>
            <w:tcW w:w="1907" w:type="dxa"/>
            <w:vAlign w:val="center"/>
          </w:tcPr>
          <w:p w:rsidR="00D95956" w:rsidRPr="00E240C2" w:rsidRDefault="00D95956" w:rsidP="00DB64A5">
            <w:pPr>
              <w:jc w:val="center"/>
              <w:rPr>
                <w:sz w:val="24"/>
                <w:szCs w:val="24"/>
              </w:rPr>
            </w:pPr>
            <w:r>
              <w:rPr>
                <w:sz w:val="24"/>
                <w:szCs w:val="24"/>
              </w:rPr>
              <w:t>- 20,4</w:t>
            </w:r>
          </w:p>
        </w:tc>
        <w:tc>
          <w:tcPr>
            <w:tcW w:w="1827" w:type="dxa"/>
            <w:vAlign w:val="bottom"/>
          </w:tcPr>
          <w:p w:rsidR="00D95956" w:rsidRPr="00D95956" w:rsidRDefault="00D95956">
            <w:pPr>
              <w:jc w:val="center"/>
              <w:rPr>
                <w:color w:val="000000"/>
                <w:sz w:val="24"/>
                <w:szCs w:val="24"/>
              </w:rPr>
            </w:pPr>
            <w:r w:rsidRPr="00D95956">
              <w:rPr>
                <w:color w:val="000000"/>
                <w:sz w:val="24"/>
              </w:rPr>
              <w:t>3,063</w:t>
            </w:r>
          </w:p>
        </w:tc>
        <w:tc>
          <w:tcPr>
            <w:tcW w:w="1751" w:type="dxa"/>
          </w:tcPr>
          <w:p w:rsidR="00D95956" w:rsidRPr="00D95956" w:rsidRDefault="00D95956">
            <w:pPr>
              <w:jc w:val="center"/>
              <w:rPr>
                <w:color w:val="000000"/>
                <w:sz w:val="24"/>
              </w:rPr>
            </w:pPr>
            <w:r w:rsidRPr="00D95956">
              <w:rPr>
                <w:color w:val="000000"/>
                <w:sz w:val="24"/>
              </w:rPr>
              <w:t>3,283</w:t>
            </w:r>
          </w:p>
        </w:tc>
      </w:tr>
      <w:tr w:rsidR="00D95956" w:rsidRPr="00E240C2" w:rsidTr="00D95956">
        <w:tc>
          <w:tcPr>
            <w:tcW w:w="1957" w:type="dxa"/>
            <w:vAlign w:val="center"/>
          </w:tcPr>
          <w:p w:rsidR="00D95956" w:rsidRPr="00E240C2" w:rsidRDefault="00D95956" w:rsidP="00DB64A5">
            <w:pPr>
              <w:jc w:val="center"/>
              <w:rPr>
                <w:sz w:val="24"/>
                <w:szCs w:val="24"/>
              </w:rPr>
            </w:pPr>
            <w:r>
              <w:rPr>
                <w:sz w:val="24"/>
                <w:szCs w:val="24"/>
              </w:rPr>
              <w:t>400</w:t>
            </w:r>
          </w:p>
        </w:tc>
        <w:tc>
          <w:tcPr>
            <w:tcW w:w="1989" w:type="dxa"/>
            <w:vAlign w:val="center"/>
          </w:tcPr>
          <w:p w:rsidR="00D95956" w:rsidRPr="00E240C2" w:rsidRDefault="00D95956" w:rsidP="00DB64A5">
            <w:pPr>
              <w:jc w:val="center"/>
              <w:rPr>
                <w:sz w:val="24"/>
                <w:szCs w:val="24"/>
              </w:rPr>
            </w:pPr>
            <w:r>
              <w:rPr>
                <w:sz w:val="24"/>
                <w:szCs w:val="24"/>
              </w:rPr>
              <w:t>1,192</w:t>
            </w:r>
          </w:p>
        </w:tc>
        <w:tc>
          <w:tcPr>
            <w:tcW w:w="1907" w:type="dxa"/>
            <w:vAlign w:val="center"/>
          </w:tcPr>
          <w:p w:rsidR="00D95956" w:rsidRPr="00E240C2" w:rsidRDefault="00D95956" w:rsidP="00DB64A5">
            <w:pPr>
              <w:jc w:val="center"/>
              <w:rPr>
                <w:sz w:val="24"/>
                <w:szCs w:val="24"/>
              </w:rPr>
            </w:pPr>
            <w:r>
              <w:rPr>
                <w:sz w:val="24"/>
                <w:szCs w:val="24"/>
              </w:rPr>
              <w:t>- 20,4</w:t>
            </w:r>
          </w:p>
        </w:tc>
        <w:tc>
          <w:tcPr>
            <w:tcW w:w="1827" w:type="dxa"/>
            <w:vAlign w:val="bottom"/>
          </w:tcPr>
          <w:p w:rsidR="00D95956" w:rsidRPr="00D95956" w:rsidRDefault="00D95956">
            <w:pPr>
              <w:jc w:val="center"/>
              <w:rPr>
                <w:color w:val="000000"/>
                <w:sz w:val="24"/>
                <w:szCs w:val="24"/>
              </w:rPr>
            </w:pPr>
            <w:r w:rsidRPr="00D95956">
              <w:rPr>
                <w:color w:val="000000"/>
                <w:sz w:val="24"/>
              </w:rPr>
              <w:t>2,980</w:t>
            </w:r>
          </w:p>
        </w:tc>
        <w:tc>
          <w:tcPr>
            <w:tcW w:w="1751" w:type="dxa"/>
          </w:tcPr>
          <w:p w:rsidR="00D95956" w:rsidRPr="00D95956" w:rsidRDefault="00D95956">
            <w:pPr>
              <w:jc w:val="center"/>
              <w:rPr>
                <w:color w:val="000000"/>
                <w:sz w:val="24"/>
              </w:rPr>
            </w:pPr>
            <w:r w:rsidRPr="00D95956">
              <w:rPr>
                <w:color w:val="000000"/>
                <w:sz w:val="24"/>
              </w:rPr>
              <w:t>3,552</w:t>
            </w:r>
          </w:p>
        </w:tc>
      </w:tr>
      <w:tr w:rsidR="00D95956" w:rsidRPr="00E240C2" w:rsidTr="00D95956">
        <w:tc>
          <w:tcPr>
            <w:tcW w:w="1957" w:type="dxa"/>
            <w:vAlign w:val="center"/>
          </w:tcPr>
          <w:p w:rsidR="00D95956" w:rsidRPr="00E240C2" w:rsidRDefault="00D95956" w:rsidP="00E41E86">
            <w:pPr>
              <w:jc w:val="center"/>
              <w:rPr>
                <w:sz w:val="24"/>
                <w:szCs w:val="24"/>
              </w:rPr>
            </w:pPr>
            <w:r>
              <w:rPr>
                <w:sz w:val="24"/>
                <w:szCs w:val="24"/>
              </w:rPr>
              <w:t>450</w:t>
            </w:r>
          </w:p>
        </w:tc>
        <w:tc>
          <w:tcPr>
            <w:tcW w:w="1989" w:type="dxa"/>
            <w:vAlign w:val="center"/>
          </w:tcPr>
          <w:p w:rsidR="00D95956" w:rsidRPr="00E240C2" w:rsidRDefault="00D95956" w:rsidP="00DB64A5">
            <w:pPr>
              <w:jc w:val="center"/>
              <w:rPr>
                <w:sz w:val="24"/>
                <w:szCs w:val="24"/>
              </w:rPr>
            </w:pPr>
            <w:r>
              <w:rPr>
                <w:sz w:val="24"/>
                <w:szCs w:val="24"/>
              </w:rPr>
              <w:t>1,305</w:t>
            </w:r>
          </w:p>
        </w:tc>
        <w:tc>
          <w:tcPr>
            <w:tcW w:w="1907" w:type="dxa"/>
            <w:vAlign w:val="center"/>
          </w:tcPr>
          <w:p w:rsidR="00D95956" w:rsidRPr="00E240C2" w:rsidRDefault="00D95956" w:rsidP="00DB64A5">
            <w:pPr>
              <w:jc w:val="center"/>
              <w:rPr>
                <w:sz w:val="24"/>
                <w:szCs w:val="24"/>
              </w:rPr>
            </w:pPr>
            <w:r>
              <w:rPr>
                <w:sz w:val="24"/>
                <w:szCs w:val="24"/>
              </w:rPr>
              <w:t>- 20,4</w:t>
            </w:r>
          </w:p>
        </w:tc>
        <w:tc>
          <w:tcPr>
            <w:tcW w:w="1827" w:type="dxa"/>
            <w:vAlign w:val="bottom"/>
          </w:tcPr>
          <w:p w:rsidR="00D95956" w:rsidRPr="00D95956" w:rsidRDefault="00D95956">
            <w:pPr>
              <w:jc w:val="center"/>
              <w:rPr>
                <w:color w:val="000000"/>
                <w:sz w:val="24"/>
                <w:szCs w:val="24"/>
              </w:rPr>
            </w:pPr>
            <w:r w:rsidRPr="00D95956">
              <w:rPr>
                <w:color w:val="000000"/>
                <w:sz w:val="24"/>
              </w:rPr>
              <w:t>2,900</w:t>
            </w:r>
          </w:p>
        </w:tc>
        <w:tc>
          <w:tcPr>
            <w:tcW w:w="1751" w:type="dxa"/>
          </w:tcPr>
          <w:p w:rsidR="00D95956" w:rsidRPr="00D95956" w:rsidRDefault="00D95956">
            <w:pPr>
              <w:jc w:val="center"/>
              <w:rPr>
                <w:color w:val="000000"/>
                <w:sz w:val="24"/>
              </w:rPr>
            </w:pPr>
            <w:r w:rsidRPr="00D95956">
              <w:rPr>
                <w:color w:val="000000"/>
                <w:sz w:val="24"/>
              </w:rPr>
              <w:t>3,785</w:t>
            </w:r>
          </w:p>
        </w:tc>
      </w:tr>
      <w:tr w:rsidR="00D95956" w:rsidRPr="00E240C2" w:rsidTr="00D95956">
        <w:tc>
          <w:tcPr>
            <w:tcW w:w="1957" w:type="dxa"/>
            <w:vAlign w:val="center"/>
          </w:tcPr>
          <w:p w:rsidR="00D95956" w:rsidRDefault="00D95956" w:rsidP="00E41E86">
            <w:pPr>
              <w:jc w:val="center"/>
            </w:pPr>
            <w:r>
              <w:t>500</w:t>
            </w:r>
          </w:p>
        </w:tc>
        <w:tc>
          <w:tcPr>
            <w:tcW w:w="1989" w:type="dxa"/>
            <w:vAlign w:val="center"/>
          </w:tcPr>
          <w:p w:rsidR="00D95956" w:rsidRPr="00E240C2" w:rsidRDefault="00D95956" w:rsidP="00DB64A5">
            <w:pPr>
              <w:jc w:val="center"/>
            </w:pPr>
            <w:r>
              <w:t>1,413</w:t>
            </w:r>
          </w:p>
        </w:tc>
        <w:tc>
          <w:tcPr>
            <w:tcW w:w="1907" w:type="dxa"/>
            <w:vAlign w:val="center"/>
          </w:tcPr>
          <w:p w:rsidR="00D95956" w:rsidRPr="00E240C2" w:rsidRDefault="00D95956" w:rsidP="00DB64A5">
            <w:pPr>
              <w:jc w:val="center"/>
            </w:pPr>
            <w:r>
              <w:t>- 20,5</w:t>
            </w:r>
          </w:p>
        </w:tc>
        <w:tc>
          <w:tcPr>
            <w:tcW w:w="1827" w:type="dxa"/>
            <w:vAlign w:val="bottom"/>
          </w:tcPr>
          <w:p w:rsidR="00D95956" w:rsidRPr="00D95956" w:rsidRDefault="00D95956">
            <w:pPr>
              <w:jc w:val="center"/>
              <w:rPr>
                <w:color w:val="000000"/>
                <w:sz w:val="24"/>
                <w:szCs w:val="24"/>
              </w:rPr>
            </w:pPr>
            <w:r w:rsidRPr="00D95956">
              <w:rPr>
                <w:color w:val="000000"/>
                <w:sz w:val="24"/>
              </w:rPr>
              <w:t>2,826</w:t>
            </w:r>
          </w:p>
        </w:tc>
        <w:tc>
          <w:tcPr>
            <w:tcW w:w="1751" w:type="dxa"/>
          </w:tcPr>
          <w:p w:rsidR="00D95956" w:rsidRPr="00D95956" w:rsidRDefault="00D95956">
            <w:pPr>
              <w:jc w:val="center"/>
              <w:rPr>
                <w:color w:val="000000"/>
                <w:sz w:val="24"/>
              </w:rPr>
            </w:pPr>
            <w:r w:rsidRPr="00D95956">
              <w:rPr>
                <w:color w:val="000000"/>
                <w:sz w:val="24"/>
              </w:rPr>
              <w:t>3,993</w:t>
            </w:r>
          </w:p>
        </w:tc>
      </w:tr>
    </w:tbl>
    <w:p w:rsidR="00B045A6" w:rsidRDefault="00B045A6" w:rsidP="00B045A6">
      <w:pPr>
        <w:rPr>
          <w:b/>
        </w:rPr>
      </w:pPr>
    </w:p>
    <w:p w:rsidR="00B045A6" w:rsidRDefault="00D170E7" w:rsidP="00B045A6">
      <w:pPr>
        <w:rPr>
          <w:b/>
        </w:rPr>
      </w:pPr>
      <w:r w:rsidRPr="00D170E7">
        <w:rPr>
          <w:b/>
          <w:noProof/>
        </w:rPr>
        <w:lastRenderedPageBreak/>
        <w:drawing>
          <wp:inline distT="0" distB="0" distL="0" distR="0">
            <wp:extent cx="5851525" cy="3442732"/>
            <wp:effectExtent l="0" t="0" r="0" b="0"/>
            <wp:docPr id="3"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045A6" w:rsidRPr="00B045A6" w:rsidRDefault="00B045A6" w:rsidP="00B045A6">
      <w:pPr>
        <w:rPr>
          <w:b/>
        </w:rPr>
      </w:pPr>
    </w:p>
    <w:p w:rsidR="007358F4" w:rsidRDefault="007358F4" w:rsidP="007358F4">
      <w:pPr>
        <w:pStyle w:val="Akapitzlist"/>
        <w:numPr>
          <w:ilvl w:val="0"/>
          <w:numId w:val="1"/>
        </w:numPr>
        <w:rPr>
          <w:b/>
        </w:rPr>
      </w:pPr>
      <w:r>
        <w:rPr>
          <w:b/>
        </w:rPr>
        <w:t>Wnioski</w:t>
      </w:r>
    </w:p>
    <w:p w:rsidR="00CC5891" w:rsidRDefault="00CC5891" w:rsidP="00CC5891">
      <w:r>
        <w:t>Wyprowadzenie wzoru na moc czynną przy dopasowaniu na maksimum mocy czynnej:</w:t>
      </w:r>
    </w:p>
    <w:p w:rsidR="00CC5891" w:rsidRDefault="00CC5891" w:rsidP="00CC5891">
      <w:pPr>
        <w:rPr>
          <w:u w:val="single"/>
        </w:rPr>
      </w:pPr>
      <w:r>
        <w:t xml:space="preserve">             </w:t>
      </w:r>
      <w:r>
        <w:rPr>
          <w:u w:val="single"/>
        </w:rPr>
        <w:t>E</w:t>
      </w:r>
      <w:r>
        <w:t xml:space="preserve">                            </w:t>
      </w:r>
      <w:proofErr w:type="spellStart"/>
      <w:r>
        <w:rPr>
          <w:u w:val="single"/>
        </w:rPr>
        <w:t>E</w:t>
      </w:r>
      <w:proofErr w:type="spellEnd"/>
      <w:r>
        <w:t xml:space="preserve">   </w:t>
      </w:r>
    </w:p>
    <w:p w:rsidR="00CC5891" w:rsidRDefault="006D0136" w:rsidP="00CC5891">
      <w:r>
        <w:rPr>
          <w:noProof/>
        </w:rPr>
        <w:pict>
          <v:line id="_x0000_s1058" style="position:absolute;z-index:251664384" from="116.7pt,8.75pt" to="159.95pt,8.8pt" o:allowincell="f">
            <v:stroke startarrowwidth="narrow" startarrowlength="short" endarrowwidth="narrow" endarrowlength="short"/>
          </v:line>
        </w:pict>
      </w:r>
      <w:r>
        <w:rPr>
          <w:noProof/>
        </w:rPr>
        <w:pict>
          <v:line id="_x0000_s1056" style="position:absolute;z-index:251662336" from="23.1pt,8.75pt" to="66.35pt,8.8pt" o:allowincell="f">
            <v:stroke startarrowwidth="narrow" startarrowlength="short" endarrowwidth="narrow" endarrowlength="short"/>
          </v:line>
        </w:pict>
      </w:r>
      <w:r w:rsidR="00CC5891">
        <w:rPr>
          <w:u w:val="single"/>
        </w:rPr>
        <w:t>I</w:t>
      </w:r>
      <w:r w:rsidR="00CC5891">
        <w:rPr>
          <w:u w:val="single"/>
          <w:vertAlign w:val="subscript"/>
        </w:rPr>
        <w:t>O</w:t>
      </w:r>
      <w:r w:rsidR="00CC5891">
        <w:t xml:space="preserve"> =                    ,  </w:t>
      </w:r>
      <w:r w:rsidR="00CC5891">
        <w:rPr>
          <w:u w:val="single"/>
        </w:rPr>
        <w:t>U</w:t>
      </w:r>
      <w:r w:rsidR="00CC5891">
        <w:rPr>
          <w:u w:val="single"/>
          <w:vertAlign w:val="subscript"/>
        </w:rPr>
        <w:t>O</w:t>
      </w:r>
      <w:r w:rsidR="00CC5891">
        <w:t xml:space="preserve"> =                  * </w:t>
      </w:r>
      <w:r w:rsidR="00CC5891">
        <w:rPr>
          <w:u w:val="single"/>
        </w:rPr>
        <w:t>Z</w:t>
      </w:r>
      <w:r w:rsidR="00CC5891">
        <w:rPr>
          <w:u w:val="single"/>
          <w:vertAlign w:val="subscript"/>
        </w:rPr>
        <w:t>O</w:t>
      </w:r>
      <w:r w:rsidR="00CC5891">
        <w:t xml:space="preserve">  ;</w:t>
      </w:r>
    </w:p>
    <w:p w:rsidR="00CC5891" w:rsidRDefault="00CC5891" w:rsidP="00CC5891">
      <w:r>
        <w:t xml:space="preserve">         </w:t>
      </w:r>
      <w:r>
        <w:rPr>
          <w:u w:val="single"/>
        </w:rPr>
        <w:t>Z</w:t>
      </w:r>
      <w:r>
        <w:rPr>
          <w:u w:val="single"/>
          <w:vertAlign w:val="subscript"/>
        </w:rPr>
        <w:t>Z</w:t>
      </w:r>
      <w:r>
        <w:t xml:space="preserve"> + </w:t>
      </w:r>
      <w:r>
        <w:rPr>
          <w:u w:val="single"/>
        </w:rPr>
        <w:t>Z</w:t>
      </w:r>
      <w:r>
        <w:rPr>
          <w:u w:val="single"/>
          <w:vertAlign w:val="subscript"/>
        </w:rPr>
        <w:t>O</w:t>
      </w:r>
      <w:r>
        <w:t xml:space="preserve">                  </w:t>
      </w:r>
      <w:r>
        <w:rPr>
          <w:u w:val="single"/>
        </w:rPr>
        <w:t>Z</w:t>
      </w:r>
      <w:r>
        <w:rPr>
          <w:u w:val="single"/>
          <w:vertAlign w:val="subscript"/>
        </w:rPr>
        <w:t>Z</w:t>
      </w:r>
      <w:r>
        <w:t xml:space="preserve"> + </w:t>
      </w:r>
      <w:r>
        <w:rPr>
          <w:u w:val="single"/>
        </w:rPr>
        <w:t>Z</w:t>
      </w:r>
      <w:r>
        <w:rPr>
          <w:u w:val="single"/>
          <w:vertAlign w:val="subscript"/>
        </w:rPr>
        <w:t>O</w:t>
      </w:r>
      <w:r>
        <w:t xml:space="preserve">    </w:t>
      </w:r>
    </w:p>
    <w:p w:rsidR="00CC5891" w:rsidRDefault="00CC5891" w:rsidP="00CC5891">
      <w:pPr>
        <w:rPr>
          <w:u w:val="single"/>
        </w:rPr>
      </w:pPr>
    </w:p>
    <w:p w:rsidR="00CC5891" w:rsidRDefault="00CC5891" w:rsidP="00CC5891">
      <w:r>
        <w:rPr>
          <w:u w:val="single"/>
        </w:rPr>
        <w:t>Z</w:t>
      </w:r>
      <w:r>
        <w:rPr>
          <w:u w:val="single"/>
          <w:vertAlign w:val="subscript"/>
        </w:rPr>
        <w:t>Z</w:t>
      </w:r>
      <w:r>
        <w:t xml:space="preserve"> = R</w:t>
      </w:r>
      <w:r>
        <w:rPr>
          <w:vertAlign w:val="subscript"/>
        </w:rPr>
        <w:t>Z</w:t>
      </w:r>
      <w:r>
        <w:t xml:space="preserve"> + </w:t>
      </w:r>
      <w:proofErr w:type="spellStart"/>
      <w:r>
        <w:t>jX</w:t>
      </w:r>
      <w:r>
        <w:rPr>
          <w:vertAlign w:val="subscript"/>
        </w:rPr>
        <w:t>Z</w:t>
      </w:r>
      <w:proofErr w:type="spellEnd"/>
      <w:r>
        <w:rPr>
          <w:vertAlign w:val="subscript"/>
        </w:rPr>
        <w:t xml:space="preserve">    </w:t>
      </w:r>
      <w:r>
        <w:t xml:space="preserve"> ,   </w:t>
      </w:r>
      <w:r>
        <w:rPr>
          <w:u w:val="single"/>
        </w:rPr>
        <w:t>Z</w:t>
      </w:r>
      <w:r>
        <w:rPr>
          <w:u w:val="single"/>
          <w:vertAlign w:val="subscript"/>
        </w:rPr>
        <w:t>O</w:t>
      </w:r>
      <w:r>
        <w:t xml:space="preserve"> = R</w:t>
      </w:r>
      <w:r>
        <w:rPr>
          <w:vertAlign w:val="subscript"/>
        </w:rPr>
        <w:t>O</w:t>
      </w:r>
      <w:r>
        <w:t xml:space="preserve"> + </w:t>
      </w:r>
      <w:proofErr w:type="spellStart"/>
      <w:r>
        <w:t>jX</w:t>
      </w:r>
      <w:r>
        <w:rPr>
          <w:vertAlign w:val="subscript"/>
        </w:rPr>
        <w:t>O</w:t>
      </w:r>
      <w:proofErr w:type="spellEnd"/>
      <w:r>
        <w:t xml:space="preserve">   ;</w:t>
      </w:r>
    </w:p>
    <w:p w:rsidR="00CC5891" w:rsidRDefault="00CC5891" w:rsidP="00CC5891"/>
    <w:p w:rsidR="00CC5891" w:rsidRDefault="00CC5891" w:rsidP="00CC5891">
      <w:r>
        <w:t xml:space="preserve">                                             E</w:t>
      </w:r>
      <w:r>
        <w:rPr>
          <w:vertAlign w:val="superscript"/>
        </w:rPr>
        <w:t>2</w:t>
      </w:r>
      <w:r>
        <w:t xml:space="preserve"> * R</w:t>
      </w:r>
      <w:r>
        <w:rPr>
          <w:vertAlign w:val="subscript"/>
        </w:rPr>
        <w:t>O</w:t>
      </w:r>
    </w:p>
    <w:p w:rsidR="00CC5891" w:rsidRDefault="006D0136" w:rsidP="00CC5891">
      <w:r>
        <w:rPr>
          <w:noProof/>
        </w:rPr>
        <w:pict>
          <v:line id="_x0000_s1060" style="position:absolute;z-index:251666432" from="102.3pt,6.95pt" to="224.75pt,7pt" o:allowincell="f">
            <v:stroke startarrowwidth="narrow" startarrowlength="short" endarrowwidth="narrow" endarrowlength="short"/>
          </v:line>
        </w:pict>
      </w:r>
      <w:r w:rsidR="00CC5891">
        <w:t xml:space="preserve">P = Re{ </w:t>
      </w:r>
      <w:r w:rsidR="00CC5891">
        <w:rPr>
          <w:u w:val="single"/>
        </w:rPr>
        <w:t>U</w:t>
      </w:r>
      <w:r w:rsidR="00CC5891">
        <w:rPr>
          <w:u w:val="single"/>
          <w:vertAlign w:val="subscript"/>
        </w:rPr>
        <w:t xml:space="preserve">O </w:t>
      </w:r>
      <w:r w:rsidR="00CC5891">
        <w:t xml:space="preserve">* </w:t>
      </w:r>
      <w:r w:rsidR="00CC5891">
        <w:rPr>
          <w:u w:val="single"/>
        </w:rPr>
        <w:t>I</w:t>
      </w:r>
      <w:r w:rsidR="00CC5891">
        <w:rPr>
          <w:u w:val="single"/>
          <w:vertAlign w:val="subscript"/>
        </w:rPr>
        <w:t>O</w:t>
      </w:r>
      <w:r w:rsidR="00CC5891">
        <w:rPr>
          <w:vertAlign w:val="superscript"/>
        </w:rPr>
        <w:t>*</w:t>
      </w:r>
      <w:r w:rsidR="00CC5891">
        <w:t>} =                                              ;</w:t>
      </w:r>
    </w:p>
    <w:p w:rsidR="00CC5891" w:rsidRDefault="00CC5891" w:rsidP="00CC5891">
      <w:r>
        <w:t xml:space="preserve">                                  ( R</w:t>
      </w:r>
      <w:r>
        <w:rPr>
          <w:vertAlign w:val="subscript"/>
        </w:rPr>
        <w:t>O</w:t>
      </w:r>
      <w:r>
        <w:t xml:space="preserve"> + R</w:t>
      </w:r>
      <w:r>
        <w:rPr>
          <w:vertAlign w:val="subscript"/>
        </w:rPr>
        <w:t>Z</w:t>
      </w:r>
      <w:r>
        <w:t>)</w:t>
      </w:r>
      <w:r>
        <w:rPr>
          <w:vertAlign w:val="superscript"/>
        </w:rPr>
        <w:t>2</w:t>
      </w:r>
      <w:r>
        <w:t xml:space="preserve"> + ( X</w:t>
      </w:r>
      <w:r>
        <w:rPr>
          <w:vertAlign w:val="subscript"/>
        </w:rPr>
        <w:t>Z</w:t>
      </w:r>
      <w:r>
        <w:t xml:space="preserve"> + X</w:t>
      </w:r>
      <w:r>
        <w:rPr>
          <w:vertAlign w:val="subscript"/>
        </w:rPr>
        <w:t>O</w:t>
      </w:r>
      <w:r>
        <w:t>)</w:t>
      </w:r>
      <w:r>
        <w:rPr>
          <w:vertAlign w:val="superscript"/>
        </w:rPr>
        <w:t>2</w:t>
      </w:r>
      <w:r>
        <w:t xml:space="preserve">     </w:t>
      </w:r>
    </w:p>
    <w:p w:rsidR="00CC5891" w:rsidRDefault="00CC5891" w:rsidP="00CC5891">
      <w:pPr>
        <w:rPr>
          <w:vertAlign w:val="subscript"/>
        </w:rPr>
      </w:pPr>
      <w:r>
        <w:t>Moc czynna P jako funkcja  dwóch zmiennych R</w:t>
      </w:r>
      <w:r>
        <w:rPr>
          <w:vertAlign w:val="subscript"/>
        </w:rPr>
        <w:t>O</w:t>
      </w:r>
      <w:r>
        <w:t xml:space="preserve">  i  X</w:t>
      </w:r>
      <w:r>
        <w:rPr>
          <w:vertAlign w:val="subscript"/>
        </w:rPr>
        <w:t xml:space="preserve">O  </w:t>
      </w:r>
    </w:p>
    <w:p w:rsidR="00CC5891" w:rsidRDefault="00CC5891" w:rsidP="00CC5891">
      <w:r>
        <w:t xml:space="preserve">        P = f ( R</w:t>
      </w:r>
      <w:r>
        <w:rPr>
          <w:vertAlign w:val="subscript"/>
        </w:rPr>
        <w:t xml:space="preserve">O </w:t>
      </w:r>
      <w:r>
        <w:t>,X</w:t>
      </w:r>
      <w:r>
        <w:rPr>
          <w:vertAlign w:val="subscript"/>
        </w:rPr>
        <w:t xml:space="preserve">O </w:t>
      </w:r>
      <w:r>
        <w:t>)  ,</w:t>
      </w:r>
    </w:p>
    <w:p w:rsidR="00CC5891" w:rsidRDefault="00CC5891" w:rsidP="00CC5891">
      <w:r>
        <w:t>osiąga maksimum, gdy</w:t>
      </w:r>
    </w:p>
    <w:p w:rsidR="00CC5891" w:rsidRDefault="00CC5891" w:rsidP="00CC5891">
      <w:r>
        <w:sym w:font="Symbol" w:char="F0B6"/>
      </w:r>
      <w:r>
        <w:t>f /</w:t>
      </w:r>
      <w:r>
        <w:sym w:font="Symbol" w:char="F0B6"/>
      </w:r>
      <w:r>
        <w:t>R</w:t>
      </w:r>
      <w:r>
        <w:rPr>
          <w:vertAlign w:val="subscript"/>
        </w:rPr>
        <w:t xml:space="preserve">O </w:t>
      </w:r>
      <w:r>
        <w:t xml:space="preserve">= 0     i    </w:t>
      </w:r>
      <w:r>
        <w:sym w:font="Symbol" w:char="F0B6"/>
      </w:r>
      <w:r>
        <w:t>f /</w:t>
      </w:r>
      <w:r>
        <w:sym w:font="Symbol" w:char="F0B6"/>
      </w:r>
      <w:r>
        <w:t>X</w:t>
      </w:r>
      <w:r>
        <w:rPr>
          <w:vertAlign w:val="subscript"/>
        </w:rPr>
        <w:t>O</w:t>
      </w:r>
      <w:r>
        <w:t xml:space="preserve"> = 0  ,</w:t>
      </w:r>
    </w:p>
    <w:p w:rsidR="00CC5891" w:rsidRDefault="00CC5891" w:rsidP="00CC5891">
      <w:r>
        <w:t xml:space="preserve">tj. gdy </w:t>
      </w:r>
    </w:p>
    <w:p w:rsidR="00CC5891" w:rsidRDefault="00CC5891" w:rsidP="00CC5891">
      <w:r>
        <w:t xml:space="preserve">      E</w:t>
      </w:r>
      <w:r>
        <w:rPr>
          <w:vertAlign w:val="subscript"/>
        </w:rPr>
        <w:t>Z</w:t>
      </w:r>
      <w:r>
        <w:rPr>
          <w:vertAlign w:val="superscript"/>
        </w:rPr>
        <w:t>2</w:t>
      </w:r>
      <w:r>
        <w:t xml:space="preserve"> [ ( R</w:t>
      </w:r>
      <w:r>
        <w:rPr>
          <w:vertAlign w:val="subscript"/>
        </w:rPr>
        <w:t xml:space="preserve">O </w:t>
      </w:r>
      <w:r>
        <w:t>+ R</w:t>
      </w:r>
      <w:r>
        <w:rPr>
          <w:vertAlign w:val="subscript"/>
        </w:rPr>
        <w:t>Z</w:t>
      </w:r>
      <w:r>
        <w:t xml:space="preserve"> )</w:t>
      </w:r>
      <w:r>
        <w:rPr>
          <w:vertAlign w:val="superscript"/>
        </w:rPr>
        <w:t>2</w:t>
      </w:r>
      <w:r>
        <w:t xml:space="preserve"> + ( X</w:t>
      </w:r>
      <w:r>
        <w:rPr>
          <w:vertAlign w:val="subscript"/>
        </w:rPr>
        <w:t xml:space="preserve">O </w:t>
      </w:r>
      <w:r>
        <w:t>+X</w:t>
      </w:r>
      <w:r>
        <w:rPr>
          <w:vertAlign w:val="subscript"/>
        </w:rPr>
        <w:t xml:space="preserve">Z </w:t>
      </w:r>
      <w:r>
        <w:t>)</w:t>
      </w:r>
      <w:r>
        <w:rPr>
          <w:vertAlign w:val="superscript"/>
        </w:rPr>
        <w:t xml:space="preserve">2 </w:t>
      </w:r>
      <w:r>
        <w:t>] - 2R</w:t>
      </w:r>
      <w:r>
        <w:rPr>
          <w:vertAlign w:val="subscript"/>
        </w:rPr>
        <w:t>O</w:t>
      </w:r>
      <w:r>
        <w:t xml:space="preserve"> * E</w:t>
      </w:r>
      <w:r>
        <w:rPr>
          <w:vertAlign w:val="subscript"/>
        </w:rPr>
        <w:t>Z</w:t>
      </w:r>
      <w:r>
        <w:rPr>
          <w:vertAlign w:val="superscript"/>
        </w:rPr>
        <w:t>2</w:t>
      </w:r>
      <w:r>
        <w:t xml:space="preserve"> * ( R</w:t>
      </w:r>
      <w:r>
        <w:rPr>
          <w:vertAlign w:val="subscript"/>
        </w:rPr>
        <w:t>O</w:t>
      </w:r>
      <w:r>
        <w:t xml:space="preserve"> + R</w:t>
      </w:r>
      <w:r>
        <w:rPr>
          <w:vertAlign w:val="subscript"/>
        </w:rPr>
        <w:t>Z</w:t>
      </w:r>
      <w:r>
        <w:t>) = 0</w:t>
      </w:r>
    </w:p>
    <w:p w:rsidR="00CC5891" w:rsidRDefault="00CC5891" w:rsidP="00CC5891">
      <w:r>
        <w:t xml:space="preserve">      - 2R</w:t>
      </w:r>
      <w:r>
        <w:rPr>
          <w:vertAlign w:val="subscript"/>
        </w:rPr>
        <w:t>O</w:t>
      </w:r>
      <w:r>
        <w:t xml:space="preserve"> * E</w:t>
      </w:r>
      <w:r>
        <w:rPr>
          <w:vertAlign w:val="subscript"/>
        </w:rPr>
        <w:t>Z</w:t>
      </w:r>
      <w:r>
        <w:rPr>
          <w:vertAlign w:val="superscript"/>
        </w:rPr>
        <w:t>2</w:t>
      </w:r>
      <w:r>
        <w:t xml:space="preserve"> * ( X</w:t>
      </w:r>
      <w:r>
        <w:rPr>
          <w:vertAlign w:val="subscript"/>
        </w:rPr>
        <w:t>O</w:t>
      </w:r>
      <w:r>
        <w:t xml:space="preserve"> + X</w:t>
      </w:r>
      <w:r>
        <w:rPr>
          <w:vertAlign w:val="subscript"/>
        </w:rPr>
        <w:t>Z</w:t>
      </w:r>
      <w:r>
        <w:t xml:space="preserve">) = 0 </w:t>
      </w:r>
    </w:p>
    <w:p w:rsidR="00CC5891" w:rsidRDefault="00CC5891" w:rsidP="00CC5891">
      <w:r>
        <w:t>Z powyższego układu równań otrzymujemy warunek dopasowania:</w:t>
      </w:r>
    </w:p>
    <w:p w:rsidR="00CC5891" w:rsidRDefault="00CC5891" w:rsidP="00CC5891">
      <w:pPr>
        <w:rPr>
          <w:vertAlign w:val="subscript"/>
        </w:rPr>
      </w:pPr>
      <w:r>
        <w:t>R</w:t>
      </w:r>
      <w:r>
        <w:rPr>
          <w:vertAlign w:val="subscript"/>
        </w:rPr>
        <w:t>O</w:t>
      </w:r>
      <w:r>
        <w:t xml:space="preserve"> = R</w:t>
      </w:r>
      <w:r>
        <w:rPr>
          <w:vertAlign w:val="subscript"/>
        </w:rPr>
        <w:t xml:space="preserve">Z                      </w:t>
      </w:r>
      <w:r>
        <w:t xml:space="preserve">               E</w:t>
      </w:r>
      <w:r>
        <w:rPr>
          <w:vertAlign w:val="superscript"/>
        </w:rPr>
        <w:t>2</w:t>
      </w:r>
      <w:r>
        <w:t xml:space="preserve">    </w:t>
      </w:r>
    </w:p>
    <w:p w:rsidR="00CC5891" w:rsidRDefault="006D0136" w:rsidP="00CC5891">
      <w:r>
        <w:rPr>
          <w:noProof/>
        </w:rPr>
        <w:pict>
          <v:line id="_x0000_s1061" style="position:absolute;z-index:251667456" from="116.7pt,10.55pt" to="145.55pt,10.6pt" o:allowincell="f">
            <v:stroke startarrowwidth="narrow" startarrowlength="short" endarrowwidth="narrow" endarrowlength="short"/>
          </v:line>
        </w:pict>
      </w:r>
      <w:r w:rsidR="00CC5891">
        <w:t>X</w:t>
      </w:r>
      <w:r w:rsidR="00CC5891">
        <w:rPr>
          <w:vertAlign w:val="subscript"/>
        </w:rPr>
        <w:t>O</w:t>
      </w:r>
      <w:r w:rsidR="00CC5891">
        <w:t xml:space="preserve"> = -X</w:t>
      </w:r>
      <w:r w:rsidR="00CC5891">
        <w:rPr>
          <w:vertAlign w:val="subscript"/>
        </w:rPr>
        <w:t>Z</w:t>
      </w:r>
      <w:r w:rsidR="00CC5891">
        <w:t xml:space="preserve">            </w:t>
      </w:r>
      <w:proofErr w:type="spellStart"/>
      <w:r w:rsidR="00CC5891">
        <w:t>P</w:t>
      </w:r>
      <w:r w:rsidR="00CC5891">
        <w:rPr>
          <w:vertAlign w:val="subscript"/>
        </w:rPr>
        <w:t>max</w:t>
      </w:r>
      <w:proofErr w:type="spellEnd"/>
      <w:r w:rsidR="00CC5891">
        <w:t xml:space="preserve"> =              ;          </w:t>
      </w:r>
    </w:p>
    <w:p w:rsidR="00CC5891" w:rsidRDefault="00CC5891" w:rsidP="00CC5891">
      <w:pPr>
        <w:rPr>
          <w:vertAlign w:val="subscript"/>
        </w:rPr>
      </w:pPr>
      <w:r>
        <w:rPr>
          <w:u w:val="single"/>
        </w:rPr>
        <w:t>Z</w:t>
      </w:r>
      <w:r>
        <w:rPr>
          <w:u w:val="single"/>
          <w:vertAlign w:val="subscript"/>
        </w:rPr>
        <w:t>O</w:t>
      </w:r>
      <w:r>
        <w:t xml:space="preserve"> = </w:t>
      </w:r>
      <w:r>
        <w:rPr>
          <w:u w:val="single"/>
        </w:rPr>
        <w:t>Z</w:t>
      </w:r>
      <w:r>
        <w:rPr>
          <w:u w:val="single"/>
          <w:vertAlign w:val="subscript"/>
        </w:rPr>
        <w:t>Z</w:t>
      </w:r>
      <w:r>
        <w:rPr>
          <w:vertAlign w:val="superscript"/>
        </w:rPr>
        <w:t xml:space="preserve">* </w:t>
      </w:r>
      <w:r>
        <w:t xml:space="preserve">                         4 R</w:t>
      </w:r>
      <w:r>
        <w:rPr>
          <w:vertAlign w:val="subscript"/>
        </w:rPr>
        <w:t>O</w:t>
      </w:r>
    </w:p>
    <w:p w:rsidR="00CC5891" w:rsidRDefault="00CC5891" w:rsidP="00CC5891">
      <w:r>
        <w:t xml:space="preserve">Tak więc moc czynna wydzielona w odbiorniku </w:t>
      </w:r>
      <w:r>
        <w:rPr>
          <w:u w:val="single"/>
        </w:rPr>
        <w:t>Z</w:t>
      </w:r>
      <w:r>
        <w:rPr>
          <w:u w:val="single"/>
          <w:vertAlign w:val="subscript"/>
        </w:rPr>
        <w:t>O</w:t>
      </w:r>
      <w:r>
        <w:t xml:space="preserve"> jest maksymalna, gdy</w:t>
      </w:r>
    </w:p>
    <w:p w:rsidR="00CC5891" w:rsidRDefault="00CC5891" w:rsidP="00CC5891">
      <w:r>
        <w:rPr>
          <w:u w:val="single"/>
        </w:rPr>
        <w:t>Z</w:t>
      </w:r>
      <w:r>
        <w:rPr>
          <w:u w:val="single"/>
          <w:vertAlign w:val="subscript"/>
        </w:rPr>
        <w:t>O</w:t>
      </w:r>
      <w:r>
        <w:t xml:space="preserve"> = </w:t>
      </w:r>
      <w:r>
        <w:rPr>
          <w:u w:val="single"/>
        </w:rPr>
        <w:t>Z</w:t>
      </w:r>
      <w:r>
        <w:rPr>
          <w:u w:val="single"/>
          <w:vertAlign w:val="subscript"/>
        </w:rPr>
        <w:t>Z</w:t>
      </w:r>
      <w:r>
        <w:rPr>
          <w:vertAlign w:val="superscript"/>
        </w:rPr>
        <w:t>*</w:t>
      </w:r>
      <w:r>
        <w:t xml:space="preserve"> = R</w:t>
      </w:r>
      <w:r>
        <w:rPr>
          <w:vertAlign w:val="subscript"/>
        </w:rPr>
        <w:t>Z</w:t>
      </w:r>
      <w:r>
        <w:t xml:space="preserve"> - </w:t>
      </w:r>
      <w:proofErr w:type="spellStart"/>
      <w:r>
        <w:t>jX</w:t>
      </w:r>
      <w:r>
        <w:rPr>
          <w:vertAlign w:val="subscript"/>
        </w:rPr>
        <w:t>Z</w:t>
      </w:r>
      <w:proofErr w:type="spellEnd"/>
      <w:r>
        <w:rPr>
          <w:vertAlign w:val="subscript"/>
        </w:rPr>
        <w:t xml:space="preserve"> </w:t>
      </w:r>
      <w:r>
        <w:t>.</w:t>
      </w:r>
    </w:p>
    <w:p w:rsidR="00CC5891" w:rsidRDefault="00CC5891" w:rsidP="00CC5891">
      <w:r>
        <w:t>Przy zachowaniu warunku dopasowania moc czynna :</w:t>
      </w:r>
    </w:p>
    <w:p w:rsidR="00CC5891" w:rsidRDefault="00CC5891" w:rsidP="00CC5891">
      <w:r>
        <w:t xml:space="preserve">                    E</w:t>
      </w:r>
      <w:r>
        <w:rPr>
          <w:vertAlign w:val="subscript"/>
        </w:rPr>
        <w:t>Z</w:t>
      </w:r>
    </w:p>
    <w:p w:rsidR="00CC5891" w:rsidRDefault="006D0136" w:rsidP="00CC5891">
      <w:pPr>
        <w:rPr>
          <w:vertAlign w:val="subscript"/>
        </w:rPr>
      </w:pPr>
      <w:r w:rsidRPr="006D0136">
        <w:rPr>
          <w:noProof/>
        </w:rPr>
        <w:pict>
          <v:line id="_x0000_s1057" style="position:absolute;z-index:251663360" from="51.9pt,5.15pt" to="80.75pt,5.2pt" o:allowincell="f">
            <v:stroke startarrowwidth="narrow" startarrowlength="short" endarrowwidth="narrow" endarrowlength="short"/>
          </v:line>
        </w:pict>
      </w:r>
      <w:r w:rsidR="00CC5891">
        <w:t xml:space="preserve">P = </w:t>
      </w:r>
      <w:proofErr w:type="spellStart"/>
      <w:r w:rsidR="00CC5891">
        <w:t>P</w:t>
      </w:r>
      <w:r w:rsidR="00CC5891">
        <w:rPr>
          <w:vertAlign w:val="subscript"/>
        </w:rPr>
        <w:t>max</w:t>
      </w:r>
      <w:proofErr w:type="spellEnd"/>
      <w:r w:rsidR="00CC5891">
        <w:t xml:space="preserve"> =              .       </w:t>
      </w:r>
    </w:p>
    <w:p w:rsidR="00CC5891" w:rsidRDefault="00CC5891" w:rsidP="00CC5891">
      <w:pPr>
        <w:rPr>
          <w:vertAlign w:val="subscript"/>
        </w:rPr>
      </w:pPr>
      <w:r>
        <w:t xml:space="preserve">                   4R</w:t>
      </w:r>
      <w:r>
        <w:rPr>
          <w:vertAlign w:val="subscript"/>
        </w:rPr>
        <w:t>O</w:t>
      </w:r>
    </w:p>
    <w:p w:rsidR="00CC5891" w:rsidRDefault="00CC5891" w:rsidP="00CC5891"/>
    <w:p w:rsidR="00CC5891" w:rsidRDefault="00CC5891" w:rsidP="00CC5891"/>
    <w:p w:rsidR="00CC5891" w:rsidRDefault="00CC5891" w:rsidP="00CC5891"/>
    <w:p w:rsidR="00CC5891" w:rsidRDefault="00CC5891" w:rsidP="00CC5891"/>
    <w:p w:rsidR="00CC5891" w:rsidRDefault="00CC5891" w:rsidP="00CC5891">
      <w:r>
        <w:lastRenderedPageBreak/>
        <w:t>W praktyce, szczególnie w zagadnieniach radiotechnicznych, używa się pojęcia mocy dysponowanej źródła. Mocą dysponowaną źródła ( E</w:t>
      </w:r>
      <w:r>
        <w:rPr>
          <w:vertAlign w:val="subscript"/>
        </w:rPr>
        <w:t xml:space="preserve">Z </w:t>
      </w:r>
      <w:r>
        <w:t>,Z</w:t>
      </w:r>
      <w:r>
        <w:rPr>
          <w:vertAlign w:val="subscript"/>
        </w:rPr>
        <w:t xml:space="preserve">Z </w:t>
      </w:r>
      <w:r>
        <w:t>) nazywamy moc czynną określoną wzorem:              E</w:t>
      </w:r>
      <w:r>
        <w:rPr>
          <w:vertAlign w:val="subscript"/>
        </w:rPr>
        <w:t>Z</w:t>
      </w:r>
      <w:r>
        <w:rPr>
          <w:vertAlign w:val="superscript"/>
        </w:rPr>
        <w:t>2</w:t>
      </w:r>
    </w:p>
    <w:p w:rsidR="00CC5891" w:rsidRDefault="006D0136" w:rsidP="00CC5891">
      <w:r>
        <w:rPr>
          <w:noProof/>
        </w:rPr>
        <w:pict>
          <v:line id="_x0000_s1059" style="position:absolute;z-index:251665408" from="73.5pt,3.35pt" to="102.35pt,3.4pt" o:allowincell="f">
            <v:stroke startarrowwidth="narrow" startarrowlength="short" endarrowwidth="narrow" endarrowlength="short"/>
          </v:line>
        </w:pict>
      </w:r>
      <w:r w:rsidR="00CC5891">
        <w:t xml:space="preserve">                  P =            = </w:t>
      </w:r>
      <w:proofErr w:type="spellStart"/>
      <w:r w:rsidR="00CC5891">
        <w:t>P</w:t>
      </w:r>
      <w:r w:rsidR="00CC5891">
        <w:rPr>
          <w:vertAlign w:val="subscript"/>
        </w:rPr>
        <w:t>dys</w:t>
      </w:r>
      <w:proofErr w:type="spellEnd"/>
      <w:r w:rsidR="00CC5891">
        <w:rPr>
          <w:vertAlign w:val="subscript"/>
        </w:rPr>
        <w:t xml:space="preserve">  </w:t>
      </w:r>
      <w:r w:rsidR="00CC5891">
        <w:t>.</w:t>
      </w:r>
    </w:p>
    <w:p w:rsidR="00CC5891" w:rsidRDefault="00CC5891" w:rsidP="00CC5891">
      <w:pPr>
        <w:rPr>
          <w:vertAlign w:val="subscript"/>
        </w:rPr>
      </w:pPr>
      <w:r>
        <w:t xml:space="preserve">                           4R</w:t>
      </w:r>
      <w:r>
        <w:rPr>
          <w:vertAlign w:val="subscript"/>
        </w:rPr>
        <w:t>Z</w:t>
      </w:r>
    </w:p>
    <w:p w:rsidR="00CC5891" w:rsidRDefault="00CC5891" w:rsidP="00CC5891">
      <w:r>
        <w:t xml:space="preserve">Powyższa zależność wskazuje, że moc dysponowana jest to moc, jaką źródło dostarcza do odbiornika </w:t>
      </w:r>
      <w:r>
        <w:rPr>
          <w:u w:val="single"/>
        </w:rPr>
        <w:t>Z</w:t>
      </w:r>
      <w:r>
        <w:rPr>
          <w:u w:val="single"/>
          <w:vertAlign w:val="subscript"/>
        </w:rPr>
        <w:t>O</w:t>
      </w:r>
      <w:r>
        <w:t xml:space="preserve"> w warunkach dopasowania. Tak więc   </w:t>
      </w:r>
    </w:p>
    <w:p w:rsidR="00CC5891" w:rsidRDefault="00CC5891" w:rsidP="00CC5891">
      <w:r>
        <w:t xml:space="preserve">                                                                                      </w:t>
      </w:r>
      <w:proofErr w:type="spellStart"/>
      <w:r>
        <w:t>P</w:t>
      </w:r>
      <w:r>
        <w:rPr>
          <w:vertAlign w:val="subscript"/>
        </w:rPr>
        <w:t>max</w:t>
      </w:r>
      <w:proofErr w:type="spellEnd"/>
      <w:r>
        <w:t xml:space="preserve"> = </w:t>
      </w:r>
      <w:proofErr w:type="spellStart"/>
      <w:r>
        <w:t>P</w:t>
      </w:r>
      <w:r>
        <w:rPr>
          <w:vertAlign w:val="subscript"/>
        </w:rPr>
        <w:t>dys</w:t>
      </w:r>
      <w:proofErr w:type="spellEnd"/>
      <w:r>
        <w:t xml:space="preserve"> .</w:t>
      </w:r>
    </w:p>
    <w:p w:rsidR="00CC5891" w:rsidRDefault="00CC5891" w:rsidP="00CC5891">
      <w:r>
        <w:tab/>
        <w:t>Z wykresu 1 można odczytać wartość pojemności dla której napięcie na rezystorze R</w:t>
      </w:r>
      <w:r>
        <w:rPr>
          <w:vertAlign w:val="subscript"/>
        </w:rPr>
        <w:t>O</w:t>
      </w:r>
      <w:r>
        <w:t xml:space="preserve"> osiąga maksimum. Z wykresu nie da się dokładnie wyznaczyć tego napięcia ponieważ utrzymuje się ono na jednakowym poziomie, ale pojemność ta mieści się w przedziale </w:t>
      </w:r>
    </w:p>
    <w:p w:rsidR="00CC5891" w:rsidRDefault="00CC5891" w:rsidP="00CC5891">
      <w:r>
        <w:t>(0.2,0.3) [</w:t>
      </w:r>
      <w:r>
        <w:sym w:font="Symbol" w:char="F06D"/>
      </w:r>
      <w:r>
        <w:t>F] .Porównując tą pojemność z wartością uzyskaną z obliczeń tzn. C</w:t>
      </w:r>
      <w:r>
        <w:rPr>
          <w:vertAlign w:val="subscript"/>
        </w:rPr>
        <w:t>O</w:t>
      </w:r>
      <w:r>
        <w:t xml:space="preserve"> = 0.2824 [</w:t>
      </w:r>
      <w:r>
        <w:sym w:font="Symbol" w:char="F06D"/>
      </w:r>
      <w:r>
        <w:t>F] widać, że mieści się ona w tym przedziale. Jednak wartości tych nie można ze sobą porównywać, ponieważ C</w:t>
      </w:r>
      <w:r>
        <w:rPr>
          <w:vertAlign w:val="subscript"/>
        </w:rPr>
        <w:t>O</w:t>
      </w:r>
      <w:r>
        <w:t xml:space="preserve"> odnosi się do całego dwójnika, natomiast </w:t>
      </w:r>
      <w:proofErr w:type="spellStart"/>
      <w:r>
        <w:t>C</w:t>
      </w:r>
      <w:r>
        <w:rPr>
          <w:vertAlign w:val="subscript"/>
        </w:rPr>
        <w:t>max</w:t>
      </w:r>
      <w:proofErr w:type="spellEnd"/>
      <w:r>
        <w:t xml:space="preserve"> odczytywana  z wykresu odnosi się jedynie do spadku napięcia na rezystorze. Widać, że zwiększając pojemność jeszcze bardziej tzn. powyżej 1 </w:t>
      </w:r>
      <w:proofErr w:type="spellStart"/>
      <w:r>
        <w:t>1</w:t>
      </w:r>
      <w:proofErr w:type="spellEnd"/>
      <w:r>
        <w:t xml:space="preserve"> [</w:t>
      </w:r>
      <w:r>
        <w:sym w:font="Symbol" w:char="F06D"/>
      </w:r>
      <w:r>
        <w:t>F] napięcie na rezystorze zaczyna maleć. Natomiast w miarę malenia pojemności dwójnika napięcie na rezystorze maleje, przy wartości 1 [</w:t>
      </w:r>
      <w:proofErr w:type="spellStart"/>
      <w:r>
        <w:t>nF</w:t>
      </w:r>
      <w:proofErr w:type="spellEnd"/>
      <w:r>
        <w:t xml:space="preserve">] maleje do praktycznie do zera. Kształt wykresu daje się logicznie wytłumaczyć. Dwójnik ma impedancję określoną wzorem </w:t>
      </w:r>
      <w:r>
        <w:rPr>
          <w:u w:val="single"/>
        </w:rPr>
        <w:t>Z</w:t>
      </w:r>
      <w:r>
        <w:t xml:space="preserve"> = R + </w:t>
      </w:r>
      <w:proofErr w:type="spellStart"/>
      <w:r>
        <w:t>jX</w:t>
      </w:r>
      <w:r>
        <w:rPr>
          <w:vertAlign w:val="subscript"/>
        </w:rPr>
        <w:t>C</w:t>
      </w:r>
      <w:proofErr w:type="spellEnd"/>
      <w:r>
        <w:t xml:space="preserve"> gdzie X</w:t>
      </w:r>
      <w:r>
        <w:rPr>
          <w:vertAlign w:val="subscript"/>
        </w:rPr>
        <w:t>C</w:t>
      </w:r>
      <w:r>
        <w:t xml:space="preserve"> = 1/(j</w:t>
      </w:r>
      <w:r>
        <w:sym w:font="Symbol" w:char="F077"/>
      </w:r>
      <w:r>
        <w:t>C) zatem przy stałej ( określonej ) częstotliwości reaktancja (X</w:t>
      </w:r>
      <w:r>
        <w:rPr>
          <w:vertAlign w:val="subscript"/>
        </w:rPr>
        <w:t>C</w:t>
      </w:r>
      <w:r>
        <w:t xml:space="preserve">) kondensatora zmienia się od 0 do </w:t>
      </w:r>
      <w:r>
        <w:sym w:font="Symbol" w:char="F0A5"/>
      </w:r>
      <w:r>
        <w:t xml:space="preserve"> ( teoretycznie ).Gdy X</w:t>
      </w:r>
      <w:r>
        <w:rPr>
          <w:vertAlign w:val="subscript"/>
        </w:rPr>
        <w:t xml:space="preserve">C </w:t>
      </w:r>
      <w:r>
        <w:t>jest bliskie 0 wówczas napięcie na rezystorze będzie największe, ponieważ całe napięcie odłoży się na nim. Natomiast gdy X</w:t>
      </w:r>
      <w:r>
        <w:rPr>
          <w:vertAlign w:val="subscript"/>
        </w:rPr>
        <w:t>C</w:t>
      </w:r>
      <w:r>
        <w:t xml:space="preserve"> jest bliskie zeru to C dąży do </w:t>
      </w:r>
      <w:r>
        <w:sym w:font="Symbol" w:char="F0A5"/>
      </w:r>
      <w:r>
        <w:t xml:space="preserve"> ( duża wartość ).Odwrotnie jest gdy reaktancja kondensatora dąży do </w:t>
      </w:r>
      <w:r>
        <w:sym w:font="Symbol" w:char="F0A5"/>
      </w:r>
      <w:r>
        <w:t>, wówczas całe napięcie odłoży się na niej, natomiast na oporze będzie bliskie zeru. X</w:t>
      </w:r>
      <w:r>
        <w:rPr>
          <w:vertAlign w:val="subscript"/>
        </w:rPr>
        <w:t>C</w:t>
      </w:r>
      <w:r>
        <w:t xml:space="preserve"> będzie dążyło do </w:t>
      </w:r>
      <w:r>
        <w:sym w:font="Symbol" w:char="F0A5"/>
      </w:r>
      <w:r>
        <w:t xml:space="preserve"> gdy C będzie bliskie zeru. Wszystko to dobrze ilustruje wykres 1.</w:t>
      </w:r>
    </w:p>
    <w:p w:rsidR="00CC5891" w:rsidRDefault="00CC5891" w:rsidP="00CC5891">
      <w:r>
        <w:tab/>
        <w:t>Wykres 2 przedstawia zależność mocy czynnej wydzielonej w R</w:t>
      </w:r>
      <w:r>
        <w:rPr>
          <w:vertAlign w:val="subscript"/>
        </w:rPr>
        <w:t>O</w:t>
      </w:r>
      <w:r>
        <w:t>. Moc obliczam z zależności  P = U</w:t>
      </w:r>
      <w:r>
        <w:rPr>
          <w:vertAlign w:val="subscript"/>
        </w:rPr>
        <w:t xml:space="preserve">R </w:t>
      </w:r>
      <w:r>
        <w:t>* I</w:t>
      </w:r>
      <w:r>
        <w:rPr>
          <w:vertAlign w:val="subscript"/>
        </w:rPr>
        <w:t>R</w:t>
      </w:r>
      <w:r>
        <w:t xml:space="preserve"> , ponieważ  I</w:t>
      </w:r>
      <w:r>
        <w:rPr>
          <w:vertAlign w:val="subscript"/>
        </w:rPr>
        <w:t>R</w:t>
      </w:r>
      <w:r>
        <w:t xml:space="preserve"> = U</w:t>
      </w:r>
      <w:r>
        <w:rPr>
          <w:vertAlign w:val="subscript"/>
        </w:rPr>
        <w:t>R</w:t>
      </w:r>
      <w:r>
        <w:t xml:space="preserve"> / R   to  P = U</w:t>
      </w:r>
      <w:r>
        <w:rPr>
          <w:vertAlign w:val="subscript"/>
        </w:rPr>
        <w:t>R</w:t>
      </w:r>
      <w:r>
        <w:rPr>
          <w:vertAlign w:val="superscript"/>
        </w:rPr>
        <w:t>2</w:t>
      </w:r>
      <w:r>
        <w:t xml:space="preserve"> / R [W].Z samego wzoru można wywnioskować, że krzywa przyjmie postać paraboliczną. Żeby wytłumaczyć kształt krzywej należy wyjść od tego, że wraz ze wzrostem rezystancji rośnie na nim napięcie. Wiadomo, że na początku napięcie rośnie szybciej niż rezystancja , zatem krzywa narasta szybko. Zwiększając coraz bardziej rezystancję wzrost napięcia jest mniejszy od przyrostu rezystancji co powoduje zmniejszenie nachylenia krzywej. W końcu dochodzimy do momentu ,w którym wzrost rezystancji jest na tyle duży, że kwadrat przyrostu napięcia nie ma wpływu na kształt krzywej. Zatem wartość mocy spada praktycznie jak funkcja 1/R ( z dużym przybliżeniem ).Z wykresu widać, że w zależności od podłączonego źródła krzywa ma ten sam kształt, ale przyjmuje inne wartości. Jest to spowodowane innymi wartościami źródeł podłączanych do układu. Sprawdzając zasadę superpozycji mogliśmy się przekonać, że różne konfiguracje SEM E</w:t>
      </w:r>
      <w:r>
        <w:rPr>
          <w:vertAlign w:val="subscript"/>
        </w:rPr>
        <w:t xml:space="preserve">g1 </w:t>
      </w:r>
      <w:r>
        <w:t>i</w:t>
      </w:r>
      <w:r>
        <w:rPr>
          <w:vertAlign w:val="subscript"/>
        </w:rPr>
        <w:t xml:space="preserve"> </w:t>
      </w:r>
      <w:r>
        <w:t>E</w:t>
      </w:r>
      <w:r>
        <w:rPr>
          <w:vertAlign w:val="subscript"/>
        </w:rPr>
        <w:t xml:space="preserve">g2 </w:t>
      </w:r>
      <w:r>
        <w:t xml:space="preserve"> dają różne wartości napięć zasilających układ.</w:t>
      </w:r>
    </w:p>
    <w:p w:rsidR="00CC5891" w:rsidRDefault="00CC5891" w:rsidP="00CC5891">
      <w:r>
        <w:tab/>
        <w:t xml:space="preserve">Moc zespolona wyraża się wzorem </w:t>
      </w:r>
      <w:r>
        <w:rPr>
          <w:u w:val="single"/>
        </w:rPr>
        <w:t>S</w:t>
      </w:r>
      <w:r>
        <w:t xml:space="preserve"> = </w:t>
      </w:r>
      <w:r>
        <w:rPr>
          <w:u w:val="single"/>
        </w:rPr>
        <w:t>U</w:t>
      </w:r>
      <w:r>
        <w:t xml:space="preserve"> * </w:t>
      </w:r>
      <w:r>
        <w:rPr>
          <w:u w:val="single"/>
        </w:rPr>
        <w:t>I</w:t>
      </w:r>
      <w:r>
        <w:rPr>
          <w:vertAlign w:val="superscript"/>
        </w:rPr>
        <w:t>*</w:t>
      </w:r>
      <w:r>
        <w:t xml:space="preserve"> = P + </w:t>
      </w:r>
      <w:proofErr w:type="spellStart"/>
      <w:r>
        <w:t>jQ</w:t>
      </w:r>
      <w:proofErr w:type="spellEnd"/>
      <w:r>
        <w:t xml:space="preserve"> gdzie :</w:t>
      </w:r>
    </w:p>
    <w:p w:rsidR="00CC5891" w:rsidRDefault="00CC5891" w:rsidP="00CC5891">
      <w:r>
        <w:t xml:space="preserve"> P - moc czynna ,</w:t>
      </w:r>
    </w:p>
    <w:p w:rsidR="00CC5891" w:rsidRDefault="00CC5891" w:rsidP="00CC5891">
      <w:r>
        <w:t xml:space="preserve"> Q - moc bierna , zatem </w:t>
      </w:r>
    </w:p>
    <w:p w:rsidR="00CC5891" w:rsidRDefault="00CC5891" w:rsidP="00CC5891">
      <w:r>
        <w:t>P = Re {</w:t>
      </w:r>
      <w:r>
        <w:rPr>
          <w:u w:val="single"/>
        </w:rPr>
        <w:t>S</w:t>
      </w:r>
      <w:r>
        <w:t>} i   Q = Im {</w:t>
      </w:r>
      <w:r>
        <w:rPr>
          <w:u w:val="single"/>
        </w:rPr>
        <w:t>S</w:t>
      </w:r>
      <w:r>
        <w:t>} i  S</w:t>
      </w:r>
      <w:r>
        <w:rPr>
          <w:vertAlign w:val="superscript"/>
        </w:rPr>
        <w:t>2</w:t>
      </w:r>
      <w:r>
        <w:t xml:space="preserve"> = P</w:t>
      </w:r>
      <w:r>
        <w:rPr>
          <w:vertAlign w:val="superscript"/>
        </w:rPr>
        <w:t>2</w:t>
      </w:r>
      <w:r>
        <w:t xml:space="preserve"> + Q</w:t>
      </w:r>
      <w:r>
        <w:rPr>
          <w:vertAlign w:val="superscript"/>
        </w:rPr>
        <w:t>2</w:t>
      </w:r>
      <w:r>
        <w:t xml:space="preserve"> .</w:t>
      </w:r>
    </w:p>
    <w:p w:rsidR="00CC5891" w:rsidRDefault="00CC5891" w:rsidP="00CC5891">
      <w:r>
        <w:t>Moc bierna jest więc zawsze tego samego znaku co reaktancja X ( przeciwnego znaku niż susceptancja B ).Znak mocy biernej świadczy więc o tym, czy dla rozważanej pulsacji reaktancja dwójnika ma charakter indukcyjny (Q &gt; 0), czy pojemnościowy (Q&lt;0).Zerowanie się mocy biernej świadczy o tym, że dwójnik jest w rezonansie (przy założeniu, że nie jest to dwójnik rezystancyjny).</w:t>
      </w:r>
    </w:p>
    <w:p w:rsidR="00CC5891" w:rsidRPr="00CC5891" w:rsidRDefault="00CC5891" w:rsidP="00B045A6"/>
    <w:p w:rsidR="007358F4" w:rsidRDefault="007358F4" w:rsidP="0093739D">
      <w:r>
        <w:tab/>
      </w:r>
    </w:p>
    <w:p w:rsidR="00086090" w:rsidRPr="00D45421" w:rsidRDefault="00086090" w:rsidP="00670210"/>
    <w:sectPr w:rsidR="00086090" w:rsidRPr="00D45421" w:rsidSect="008D4A4E">
      <w:pgSz w:w="11906" w:h="16838"/>
      <w:pgMar w:top="1417" w:right="1274"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MS Mincho"/>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37A6A"/>
    <w:multiLevelType w:val="hybridMultilevel"/>
    <w:tmpl w:val="6CBCE3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7A904A9E"/>
    <w:multiLevelType w:val="hybridMultilevel"/>
    <w:tmpl w:val="2CC4BBB6"/>
    <w:lvl w:ilvl="0" w:tplc="0EF083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B26B3"/>
    <w:rsid w:val="00083E1E"/>
    <w:rsid w:val="00086090"/>
    <w:rsid w:val="000B26B3"/>
    <w:rsid w:val="00187AB9"/>
    <w:rsid w:val="00270ABB"/>
    <w:rsid w:val="002A534C"/>
    <w:rsid w:val="002B2F44"/>
    <w:rsid w:val="002C1136"/>
    <w:rsid w:val="002C1261"/>
    <w:rsid w:val="003406EA"/>
    <w:rsid w:val="00405303"/>
    <w:rsid w:val="004251F8"/>
    <w:rsid w:val="004A70EE"/>
    <w:rsid w:val="005F5D26"/>
    <w:rsid w:val="005F731E"/>
    <w:rsid w:val="00616A1A"/>
    <w:rsid w:val="00666D1C"/>
    <w:rsid w:val="00670210"/>
    <w:rsid w:val="0069766F"/>
    <w:rsid w:val="006D0136"/>
    <w:rsid w:val="007358F4"/>
    <w:rsid w:val="00743E5C"/>
    <w:rsid w:val="007D23F1"/>
    <w:rsid w:val="008D4A4E"/>
    <w:rsid w:val="0093739D"/>
    <w:rsid w:val="00A14FCA"/>
    <w:rsid w:val="00A24E7D"/>
    <w:rsid w:val="00A676C4"/>
    <w:rsid w:val="00A95335"/>
    <w:rsid w:val="00AC3DD7"/>
    <w:rsid w:val="00AF2868"/>
    <w:rsid w:val="00B01E46"/>
    <w:rsid w:val="00B045A6"/>
    <w:rsid w:val="00C31F0A"/>
    <w:rsid w:val="00C32764"/>
    <w:rsid w:val="00C44339"/>
    <w:rsid w:val="00CC5891"/>
    <w:rsid w:val="00CD2F4F"/>
    <w:rsid w:val="00D05EF5"/>
    <w:rsid w:val="00D170E7"/>
    <w:rsid w:val="00D44FC2"/>
    <w:rsid w:val="00D45421"/>
    <w:rsid w:val="00D75C8C"/>
    <w:rsid w:val="00D8261B"/>
    <w:rsid w:val="00D95956"/>
    <w:rsid w:val="00DD2453"/>
    <w:rsid w:val="00E240C2"/>
    <w:rsid w:val="00E260C6"/>
    <w:rsid w:val="00E41E86"/>
    <w:rsid w:val="00EA7F0C"/>
    <w:rsid w:val="00F24003"/>
    <w:rsid w:val="00F300FC"/>
    <w:rsid w:val="00F72BD3"/>
    <w:rsid w:val="00FF47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26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0C6"/>
    <w:pPr>
      <w:keepNex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4FC2"/>
    <w:pPr>
      <w:ind w:left="720"/>
      <w:contextualSpacing/>
    </w:pPr>
  </w:style>
  <w:style w:type="table" w:styleId="Tabela-Siatka">
    <w:name w:val="Table Grid"/>
    <w:basedOn w:val="Standardowy"/>
    <w:uiPriority w:val="59"/>
    <w:rsid w:val="00405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D05EF5"/>
    <w:rPr>
      <w:color w:val="808080"/>
    </w:rPr>
  </w:style>
  <w:style w:type="paragraph" w:styleId="Tekstdymka">
    <w:name w:val="Balloon Text"/>
    <w:basedOn w:val="Normalny"/>
    <w:link w:val="TekstdymkaZnak"/>
    <w:uiPriority w:val="99"/>
    <w:semiHidden/>
    <w:unhideWhenUsed/>
    <w:rsid w:val="00D05EF5"/>
    <w:rPr>
      <w:rFonts w:ascii="Tahoma" w:hAnsi="Tahoma" w:cs="Tahoma"/>
      <w:sz w:val="16"/>
      <w:szCs w:val="16"/>
    </w:rPr>
  </w:style>
  <w:style w:type="character" w:customStyle="1" w:styleId="TekstdymkaZnak">
    <w:name w:val="Tekst dymka Znak"/>
    <w:basedOn w:val="Domylnaczcionkaakapitu"/>
    <w:link w:val="Tekstdymka"/>
    <w:uiPriority w:val="99"/>
    <w:semiHidden/>
    <w:rsid w:val="00D05EF5"/>
    <w:rPr>
      <w:rFonts w:ascii="Tahoma" w:eastAsia="Times New Roman" w:hAnsi="Tahoma" w:cs="Tahoma"/>
      <w:sz w:val="16"/>
      <w:szCs w:val="16"/>
      <w:lang w:eastAsia="pl-PL"/>
    </w:rPr>
  </w:style>
  <w:style w:type="character" w:customStyle="1" w:styleId="Nagwek1Znak">
    <w:name w:val="Nagłówek 1 Znak"/>
    <w:basedOn w:val="Domylnaczcionkaakapitu"/>
    <w:link w:val="Nagwek1"/>
    <w:rsid w:val="00E260C6"/>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semiHidden/>
    <w:unhideWhenUsed/>
    <w:rsid w:val="00E260C6"/>
    <w:pPr>
      <w:spacing w:after="120"/>
    </w:pPr>
  </w:style>
  <w:style w:type="character" w:customStyle="1" w:styleId="TekstpodstawowyZnak">
    <w:name w:val="Tekst podstawowy Znak"/>
    <w:basedOn w:val="Domylnaczcionkaakapitu"/>
    <w:link w:val="Tekstpodstawowy"/>
    <w:uiPriority w:val="99"/>
    <w:semiHidden/>
    <w:rsid w:val="00E260C6"/>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E260C6"/>
    <w:pPr>
      <w:spacing w:before="120" w:after="0"/>
      <w:ind w:firstLine="510"/>
      <w:jc w:val="both"/>
    </w:pPr>
    <w:rPr>
      <w:szCs w:val="20"/>
    </w:rPr>
  </w:style>
  <w:style w:type="character" w:customStyle="1" w:styleId="TekstpodstawowyzwciciemZnak">
    <w:name w:val="Tekst podstawowy z wcięciem Znak"/>
    <w:basedOn w:val="TekstpodstawowyZnak"/>
    <w:link w:val="Tekstpodstawowyzwciciem"/>
    <w:rsid w:val="00E260C6"/>
    <w:rPr>
      <w:szCs w:val="20"/>
    </w:rPr>
  </w:style>
  <w:style w:type="paragraph" w:customStyle="1" w:styleId="Rysunek">
    <w:name w:val="Rysunek"/>
    <w:basedOn w:val="Normalny"/>
    <w:next w:val="Podpis-rysunek"/>
    <w:rsid w:val="00E260C6"/>
    <w:pPr>
      <w:spacing w:before="120"/>
      <w:jc w:val="center"/>
    </w:pPr>
    <w:rPr>
      <w:szCs w:val="20"/>
    </w:rPr>
  </w:style>
  <w:style w:type="paragraph" w:customStyle="1" w:styleId="Podpis-rysunek">
    <w:name w:val="Podpis-rysunek"/>
    <w:basedOn w:val="Normalny"/>
    <w:next w:val="Tekstpodstawowyzwciciem"/>
    <w:rsid w:val="00E260C6"/>
    <w:pPr>
      <w:jc w:val="center"/>
    </w:pPr>
    <w:rPr>
      <w:b/>
      <w:szCs w:val="20"/>
    </w:rPr>
  </w:style>
  <w:style w:type="paragraph" w:customStyle="1" w:styleId="Rwnanie">
    <w:name w:val="Równanie"/>
    <w:basedOn w:val="Tekstpodstawowyzwciciem"/>
    <w:next w:val="Tekstpodstawowyzwciciem"/>
    <w:rsid w:val="00E260C6"/>
    <w:pPr>
      <w:spacing w:before="180" w:after="120"/>
      <w:ind w:firstLine="0"/>
      <w:jc w:val="cente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image" Target="media/image2.wmf"/><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24" Type="http://schemas.openxmlformats.org/officeDocument/2006/relationships/oleObject" Target="embeddings/oleObject7.bin"/><Relationship Id="rId5"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2.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chart" Target="charts/chart1.xml"/><Relationship Id="rId27"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D:\KOLEGIUM\Technika%20analogowa%20II\spr1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KOLEGIUM\Technika%20analogowa%20II\spr1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a:t>U = f(C)</a:t>
            </a:r>
          </a:p>
        </c:rich>
      </c:tx>
      <c:overlay val="1"/>
    </c:title>
    <c:plotArea>
      <c:layout>
        <c:manualLayout>
          <c:layoutTarget val="inner"/>
          <c:xMode val="edge"/>
          <c:yMode val="edge"/>
          <c:x val="8.8305052403429202E-2"/>
          <c:y val="3.4274875945850346E-2"/>
          <c:w val="0.86937673943020499"/>
          <c:h val="0.8521343992306305"/>
        </c:manualLayout>
      </c:layout>
      <c:scatterChart>
        <c:scatterStyle val="smoothMarker"/>
        <c:ser>
          <c:idx val="0"/>
          <c:order val="0"/>
          <c:spPr>
            <a:ln>
              <a:solidFill>
                <a:schemeClr val="tx1"/>
              </a:solidFill>
            </a:ln>
          </c:spPr>
          <c:marker>
            <c:symbol val="none"/>
          </c:marker>
          <c:xVal>
            <c:numRef>
              <c:f>Arkusz1!$B$4:$B$13</c:f>
              <c:numCache>
                <c:formatCode>General</c:formatCode>
                <c:ptCount val="10"/>
                <c:pt idx="0">
                  <c:v>100</c:v>
                </c:pt>
                <c:pt idx="1">
                  <c:v>200</c:v>
                </c:pt>
                <c:pt idx="2">
                  <c:v>300</c:v>
                </c:pt>
                <c:pt idx="3">
                  <c:v>400</c:v>
                </c:pt>
                <c:pt idx="4">
                  <c:v>500</c:v>
                </c:pt>
                <c:pt idx="5">
                  <c:v>600</c:v>
                </c:pt>
                <c:pt idx="6">
                  <c:v>700</c:v>
                </c:pt>
                <c:pt idx="7">
                  <c:v>800</c:v>
                </c:pt>
                <c:pt idx="8">
                  <c:v>900</c:v>
                </c:pt>
                <c:pt idx="9">
                  <c:v>1000</c:v>
                </c:pt>
              </c:numCache>
            </c:numRef>
          </c:xVal>
          <c:yVal>
            <c:numRef>
              <c:f>Arkusz1!$A$4:$A$13</c:f>
              <c:numCache>
                <c:formatCode>0.000</c:formatCode>
                <c:ptCount val="10"/>
                <c:pt idx="0">
                  <c:v>0.1</c:v>
                </c:pt>
                <c:pt idx="1">
                  <c:v>0.16800000000000009</c:v>
                </c:pt>
                <c:pt idx="2">
                  <c:v>0.21200000000000013</c:v>
                </c:pt>
                <c:pt idx="3">
                  <c:v>0.24700000000000014</c:v>
                </c:pt>
                <c:pt idx="4">
                  <c:v>0.27500000000000002</c:v>
                </c:pt>
                <c:pt idx="5">
                  <c:v>0.29600000000000032</c:v>
                </c:pt>
                <c:pt idx="6">
                  <c:v>0.31500000000000028</c:v>
                </c:pt>
                <c:pt idx="7">
                  <c:v>0.33100000000000041</c:v>
                </c:pt>
                <c:pt idx="8">
                  <c:v>0.34400000000000031</c:v>
                </c:pt>
                <c:pt idx="9">
                  <c:v>0.35600000000000026</c:v>
                </c:pt>
              </c:numCache>
            </c:numRef>
          </c:yVal>
          <c:smooth val="1"/>
        </c:ser>
        <c:axId val="143191424"/>
        <c:axId val="155711360"/>
      </c:scatterChart>
      <c:valAx>
        <c:axId val="143191424"/>
        <c:scaling>
          <c:orientation val="minMax"/>
          <c:max val="1100"/>
          <c:min val="0"/>
        </c:scaling>
        <c:axPos val="b"/>
        <c:title>
          <c:tx>
            <c:rich>
              <a:bodyPr/>
              <a:lstStyle/>
              <a:p>
                <a:pPr>
                  <a:defRPr/>
                </a:pPr>
                <a:r>
                  <a:rPr lang="pl-PL"/>
                  <a:t>C [nF]</a:t>
                </a:r>
              </a:p>
            </c:rich>
          </c:tx>
          <c:layout>
            <c:manualLayout>
              <c:xMode val="edge"/>
              <c:yMode val="edge"/>
              <c:x val="0.9077853745648059"/>
              <c:y val="0.81609825489371179"/>
            </c:manualLayout>
          </c:layout>
        </c:title>
        <c:numFmt formatCode="General" sourceLinked="1"/>
        <c:tickLblPos val="nextTo"/>
        <c:crossAx val="155711360"/>
        <c:crosses val="autoZero"/>
        <c:crossBetween val="midCat"/>
        <c:majorUnit val="100"/>
      </c:valAx>
      <c:valAx>
        <c:axId val="155711360"/>
        <c:scaling>
          <c:orientation val="minMax"/>
        </c:scaling>
        <c:axPos val="l"/>
        <c:title>
          <c:tx>
            <c:rich>
              <a:bodyPr rot="0" vert="horz"/>
              <a:lstStyle/>
              <a:p>
                <a:pPr>
                  <a:defRPr/>
                </a:pPr>
                <a:r>
                  <a:rPr lang="pl-PL"/>
                  <a:t>U [V]</a:t>
                </a:r>
              </a:p>
            </c:rich>
          </c:tx>
          <c:layout>
            <c:manualLayout>
              <c:xMode val="edge"/>
              <c:yMode val="edge"/>
              <c:x val="9.1449474165523514E-2"/>
              <c:y val="1.385345915730002E-2"/>
            </c:manualLayout>
          </c:layout>
        </c:title>
        <c:numFmt formatCode="0.000" sourceLinked="1"/>
        <c:tickLblPos val="nextTo"/>
        <c:crossAx val="143191424"/>
        <c:crosses val="autoZero"/>
        <c:crossBetween val="midCat"/>
      </c:valAx>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a:t>P = f(R)</a:t>
            </a:r>
          </a:p>
        </c:rich>
      </c:tx>
      <c:overlay val="1"/>
    </c:title>
    <c:plotArea>
      <c:layout>
        <c:manualLayout>
          <c:layoutTarget val="inner"/>
          <c:xMode val="edge"/>
          <c:yMode val="edge"/>
          <c:x val="5.5405498555104862E-2"/>
          <c:y val="3.1766866051614794E-2"/>
          <c:w val="0.91327712823775742"/>
          <c:h val="0.88901738141101383"/>
        </c:manualLayout>
      </c:layout>
      <c:scatterChart>
        <c:scatterStyle val="smoothMarker"/>
        <c:ser>
          <c:idx val="0"/>
          <c:order val="0"/>
          <c:spPr>
            <a:ln>
              <a:solidFill>
                <a:schemeClr val="tx1"/>
              </a:solidFill>
            </a:ln>
          </c:spPr>
          <c:marker>
            <c:symbol val="none"/>
          </c:marker>
          <c:xVal>
            <c:numRef>
              <c:f>Arkusz2!$A$4:$A$14</c:f>
              <c:numCache>
                <c:formatCode>General</c:formatCode>
                <c:ptCount val="11"/>
                <c:pt idx="0">
                  <c:v>10</c:v>
                </c:pt>
                <c:pt idx="1">
                  <c:v>50</c:v>
                </c:pt>
                <c:pt idx="2">
                  <c:v>100</c:v>
                </c:pt>
                <c:pt idx="3">
                  <c:v>150</c:v>
                </c:pt>
                <c:pt idx="4">
                  <c:v>200</c:v>
                </c:pt>
                <c:pt idx="5">
                  <c:v>250</c:v>
                </c:pt>
                <c:pt idx="6">
                  <c:v>300</c:v>
                </c:pt>
                <c:pt idx="7">
                  <c:v>350</c:v>
                </c:pt>
                <c:pt idx="8">
                  <c:v>400</c:v>
                </c:pt>
                <c:pt idx="9">
                  <c:v>450</c:v>
                </c:pt>
                <c:pt idx="10">
                  <c:v>500</c:v>
                </c:pt>
              </c:numCache>
            </c:numRef>
          </c:xVal>
          <c:yVal>
            <c:numRef>
              <c:f>Arkusz2!$E$4:$E$14</c:f>
              <c:numCache>
                <c:formatCode>0.000</c:formatCode>
                <c:ptCount val="11"/>
                <c:pt idx="0">
                  <c:v>0.13689999999999999</c:v>
                </c:pt>
                <c:pt idx="1">
                  <c:v>0.67712000000000072</c:v>
                </c:pt>
                <c:pt idx="2">
                  <c:v>1.2673599999999998</c:v>
                </c:pt>
                <c:pt idx="3">
                  <c:v>1.7888266666666668</c:v>
                </c:pt>
                <c:pt idx="4">
                  <c:v>2.2378050000000003</c:v>
                </c:pt>
                <c:pt idx="5">
                  <c:v>2.6308840000000004</c:v>
                </c:pt>
                <c:pt idx="6">
                  <c:v>2.9767499999999973</c:v>
                </c:pt>
                <c:pt idx="7">
                  <c:v>3.2833828571428603</c:v>
                </c:pt>
                <c:pt idx="8">
                  <c:v>3.5521599999999984</c:v>
                </c:pt>
                <c:pt idx="9">
                  <c:v>3.7844999999999995</c:v>
                </c:pt>
                <c:pt idx="10">
                  <c:v>3.9931380000000001</c:v>
                </c:pt>
              </c:numCache>
            </c:numRef>
          </c:yVal>
          <c:smooth val="1"/>
        </c:ser>
        <c:axId val="143402880"/>
        <c:axId val="143429632"/>
      </c:scatterChart>
      <c:valAx>
        <c:axId val="143402880"/>
        <c:scaling>
          <c:orientation val="minMax"/>
          <c:max val="550"/>
          <c:min val="0"/>
        </c:scaling>
        <c:axPos val="b"/>
        <c:title>
          <c:tx>
            <c:rich>
              <a:bodyPr/>
              <a:lstStyle/>
              <a:p>
                <a:pPr>
                  <a:defRPr/>
                </a:pPr>
                <a:r>
                  <a:rPr lang="pl-PL"/>
                  <a:t>R [</a:t>
                </a:r>
                <a:r>
                  <a:rPr lang="el-GR">
                    <a:latin typeface="Times New Roman"/>
                    <a:cs typeface="Times New Roman"/>
                  </a:rPr>
                  <a:t>Ω</a:t>
                </a:r>
                <a:r>
                  <a:rPr lang="pl-PL">
                    <a:latin typeface="Times New Roman"/>
                    <a:cs typeface="Times New Roman"/>
                  </a:rPr>
                  <a:t>]</a:t>
                </a:r>
                <a:endParaRPr lang="pl-PL"/>
              </a:p>
            </c:rich>
          </c:tx>
          <c:layout>
            <c:manualLayout>
              <c:xMode val="edge"/>
              <c:yMode val="edge"/>
              <c:x val="0.91961275052229952"/>
              <c:y val="0.81532399268952715"/>
            </c:manualLayout>
          </c:layout>
        </c:title>
        <c:numFmt formatCode="General" sourceLinked="1"/>
        <c:tickLblPos val="nextTo"/>
        <c:crossAx val="143429632"/>
        <c:crosses val="autoZero"/>
        <c:crossBetween val="midCat"/>
        <c:majorUnit val="50"/>
        <c:minorUnit val="20"/>
      </c:valAx>
      <c:valAx>
        <c:axId val="143429632"/>
        <c:scaling>
          <c:orientation val="minMax"/>
        </c:scaling>
        <c:axPos val="l"/>
        <c:title>
          <c:tx>
            <c:rich>
              <a:bodyPr rot="0" vert="horz"/>
              <a:lstStyle/>
              <a:p>
                <a:pPr>
                  <a:defRPr/>
                </a:pPr>
                <a:r>
                  <a:rPr lang="pl-PL"/>
                  <a:t>P [mW]</a:t>
                </a:r>
              </a:p>
            </c:rich>
          </c:tx>
          <c:layout>
            <c:manualLayout>
              <c:xMode val="edge"/>
              <c:yMode val="edge"/>
              <c:x val="5.5555555555555483E-2"/>
              <c:y val="1.9615874195983051E-2"/>
            </c:manualLayout>
          </c:layout>
        </c:title>
        <c:numFmt formatCode="0.0" sourceLinked="0"/>
        <c:tickLblPos val="nextTo"/>
        <c:crossAx val="143402880"/>
        <c:crosses val="autoZero"/>
        <c:crossBetween val="midCat"/>
      </c:valAx>
    </c:plotArea>
    <c:plotVisOnly val="1"/>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1170</Words>
  <Characters>7025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Marzol</dc:creator>
  <cp:keywords/>
  <dc:description/>
  <cp:lastModifiedBy>Paweł</cp:lastModifiedBy>
  <cp:revision>19</cp:revision>
  <dcterms:created xsi:type="dcterms:W3CDTF">2007-12-13T17:09:00Z</dcterms:created>
  <dcterms:modified xsi:type="dcterms:W3CDTF">2010-02-17T21:08:00Z</dcterms:modified>
</cp:coreProperties>
</file>