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BC" w:rsidRPr="00A554CF" w:rsidRDefault="00EE51CA" w:rsidP="00BA5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Style kierowania (zarz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b/>
          <w:bCs/>
          <w:sz w:val="8"/>
          <w:szCs w:val="8"/>
        </w:rPr>
        <w:t>dzania)</w:t>
      </w:r>
    </w:p>
    <w:p w:rsidR="001C138B" w:rsidRPr="00A554CF" w:rsidRDefault="001C138B" w:rsidP="001C1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Styl kierowania </w:t>
      </w:r>
      <w:r w:rsidRPr="00A554CF">
        <w:rPr>
          <w:rFonts w:ascii="Times New Roman" w:hAnsi="Times New Roman" w:cs="Times New Roman"/>
          <w:sz w:val="8"/>
          <w:szCs w:val="8"/>
        </w:rPr>
        <w:t>– to wzgl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dnie trwałe, w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lonych sytuacjach kierowniczych,</w:t>
      </w:r>
    </w:p>
    <w:p w:rsidR="001C138B" w:rsidRPr="00A554CF" w:rsidRDefault="001C138B" w:rsidP="001C1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 xml:space="preserve">celowe zachowanie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przeło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onego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w stosunku do podwładnych, maj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ce na celu</w:t>
      </w:r>
    </w:p>
    <w:p w:rsidR="00EE51CA" w:rsidRPr="00A554CF" w:rsidRDefault="001C138B" w:rsidP="001C1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nakłonienie ich do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 xml:space="preserve">lonych,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po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A554CF">
        <w:rPr>
          <w:rFonts w:ascii="Times New Roman" w:hAnsi="Times New Roman" w:cs="Times New Roman"/>
          <w:sz w:val="8"/>
          <w:szCs w:val="8"/>
        </w:rPr>
        <w:t>danych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zachowa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organizacyjnych.</w:t>
      </w:r>
    </w:p>
    <w:p w:rsidR="001C138B" w:rsidRPr="00A554CF" w:rsidRDefault="001C138B" w:rsidP="001C1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STYL AUTOKRATYCZNY </w:t>
      </w:r>
      <w:r w:rsidRPr="00A554CF">
        <w:rPr>
          <w:rFonts w:ascii="Times New Roman" w:hAnsi="Times New Roman" w:cs="Times New Roman"/>
          <w:sz w:val="8"/>
          <w:szCs w:val="8"/>
        </w:rPr>
        <w:t xml:space="preserve">– styl ten ma swoje 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554CF">
        <w:rPr>
          <w:rFonts w:ascii="Times New Roman" w:hAnsi="Times New Roman" w:cs="Times New Roman"/>
          <w:sz w:val="8"/>
          <w:szCs w:val="8"/>
        </w:rPr>
        <w:t xml:space="preserve">ródła w teorii „X”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McGregora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i</w:t>
      </w:r>
    </w:p>
    <w:p w:rsidR="001C138B" w:rsidRPr="00A554CF" w:rsidRDefault="001C138B" w:rsidP="001C13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opiera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na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eniu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przeci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tny człowiek ma chwiejny stosunek do pracy, najcz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ęś</w:t>
      </w:r>
      <w:r w:rsidRPr="00A554CF">
        <w:rPr>
          <w:rFonts w:ascii="Times New Roman" w:hAnsi="Times New Roman" w:cs="Times New Roman"/>
          <w:sz w:val="8"/>
          <w:szCs w:val="8"/>
        </w:rPr>
        <w:t>ciej uchyla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od obowi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zków i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 xml:space="preserve">ci,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d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ąŜ</w:t>
      </w:r>
      <w:r w:rsidRPr="00A554CF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do minimalizacji swojego wysiłku, jest niesamodzielny i mało twórczy. Zgodnie z tym pogl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dem kierownicy powinni by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 xml:space="preserve"> surowi i apodyktyczni,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eby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zmobilizowa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swoich podwładnych do pracy. Sprawowanie przywództwa w stylu autokratycznym nacechowane jest brakiem zaufania, dlatego kierownik autokrata nie pyta swoich pracowników o zdanie, ale sam wyznacza im zadania, sam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 xml:space="preserve">la sposoby ich realizacji, nie dopuszcza członków grupy pracowniczej do współudziału w podejmowaniu decyzji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gdy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nie oczekuje z ich strony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adnych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twórczych pomysłów. Wszelkie polecenia wydaje bez uprzedniego ich wyja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nienia, wymaga natomiast bezwzgl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dnego posłusze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stwa, a w przypadkach nieposłusze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stwa – stosuje kary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A554CF">
        <w:rPr>
          <w:rFonts w:ascii="Times New Roman" w:hAnsi="Times New Roman" w:cs="Times New Roman"/>
          <w:b/>
          <w:sz w:val="8"/>
          <w:szCs w:val="8"/>
        </w:rPr>
        <w:t xml:space="preserve">Do wad stylu autokratycznego </w:t>
      </w:r>
      <w:proofErr w:type="spellStart"/>
      <w:r w:rsidRPr="00A554CF">
        <w:rPr>
          <w:rFonts w:ascii="Times New Roman" w:hAnsi="Times New Roman" w:cs="Times New Roman"/>
          <w:b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A554CF">
        <w:rPr>
          <w:rFonts w:ascii="Times New Roman" w:hAnsi="Times New Roman" w:cs="Times New Roman"/>
          <w:b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b/>
          <w:sz w:val="8"/>
          <w:szCs w:val="8"/>
        </w:rPr>
        <w:t xml:space="preserve"> zaliczy</w:t>
      </w:r>
      <w:r w:rsidRPr="00A554CF">
        <w:rPr>
          <w:rFonts w:ascii="TimesNewRoman" w:eastAsia="TimesNewRoman" w:hAnsi="Times New Roman" w:cs="TimesNewRoman" w:hint="eastAsia"/>
          <w:b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b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b/>
          <w:sz w:val="8"/>
          <w:szCs w:val="8"/>
        </w:rPr>
        <w:t xml:space="preserve">to, </w:t>
      </w:r>
      <w:proofErr w:type="spellStart"/>
      <w:r w:rsidRPr="00A554CF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A554CF">
        <w:rPr>
          <w:rFonts w:ascii="Times New Roman" w:hAnsi="Times New Roman" w:cs="Times New Roman"/>
          <w:b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b/>
          <w:sz w:val="8"/>
          <w:szCs w:val="8"/>
        </w:rPr>
        <w:t>: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Zwalnia podwładnych z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ci.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Nie wykorzystuje w pełni wiedzy i umiej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podwładnych.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Ogranicza inicjatyw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 inwencj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twórcz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podwładnych.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Wymaga stałego nadzoru i precyzyjnego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lenia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1C138B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 xml:space="preserve">Nie sprzyja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zaanga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owaniu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podwładnych w realizacj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STYL DEMOKRATYCZNY </w:t>
      </w:r>
      <w:r w:rsidRPr="00A554CF">
        <w:rPr>
          <w:rFonts w:ascii="Times New Roman" w:hAnsi="Times New Roman" w:cs="Times New Roman"/>
          <w:sz w:val="8"/>
          <w:szCs w:val="8"/>
        </w:rPr>
        <w:t xml:space="preserve">- styl ten ma swoje 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554CF">
        <w:rPr>
          <w:rFonts w:ascii="Times New Roman" w:hAnsi="Times New Roman" w:cs="Times New Roman"/>
          <w:sz w:val="8"/>
          <w:szCs w:val="8"/>
        </w:rPr>
        <w:t xml:space="preserve">ródła w teorii „Y”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McGregora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i</w:t>
      </w:r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opiera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na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eniach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przeci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tny pracownik ch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tnie po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ca swoje umiej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i energi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 realizacj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celów, które uzna za własne, a w odpowiednich warunkach potrafi by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 xml:space="preserve"> odpowiedzialny i twórczo rozwi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zywa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problemy organizacji. W stylu demokratycznym podwładni maj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prawo udziału w podejmowaniu decyzji a kierownik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la jedynie cele działania, pozostawiaj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 pracownikom w miar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mo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liwo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</w:t>
      </w:r>
      <w:proofErr w:type="spellEnd"/>
    </w:p>
    <w:p w:rsidR="0065359E" w:rsidRPr="00A554CF" w:rsidRDefault="0065359E" w:rsidP="006535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wolna r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k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 wyborze sposobów realizacji tych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. Stwarza to pracownikom sprzyjaj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ce warunki do przejawiania własnej inicjatywy. Ponadto rozwija poczucie obowi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zku i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za własny odcinek pracy. Kierowanie w demokratycznym stylu nacechowane jest zaufaniem. Dzi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ki temu wzrasta ogólne zadowolenie członków zespołu pracowniczego z wykonywanej pracy; podnosi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morale pracowników i autorytet kierownika.</w:t>
      </w:r>
    </w:p>
    <w:p w:rsidR="00B40E8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A554CF">
        <w:rPr>
          <w:rFonts w:ascii="Times New Roman" w:hAnsi="Times New Roman" w:cs="Times New Roman"/>
          <w:b/>
          <w:sz w:val="8"/>
          <w:szCs w:val="8"/>
        </w:rPr>
        <w:t xml:space="preserve">Do wad stylu demokratycznego </w:t>
      </w:r>
      <w:proofErr w:type="spellStart"/>
      <w:r w:rsidRPr="00A554CF">
        <w:rPr>
          <w:rFonts w:ascii="Times New Roman" w:hAnsi="Times New Roman" w:cs="Times New Roman"/>
          <w:b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A554CF">
        <w:rPr>
          <w:rFonts w:ascii="Times New Roman" w:hAnsi="Times New Roman" w:cs="Times New Roman"/>
          <w:b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b/>
          <w:sz w:val="8"/>
          <w:szCs w:val="8"/>
        </w:rPr>
        <w:t xml:space="preserve"> zaliczy</w:t>
      </w:r>
      <w:r w:rsidRPr="00A554CF">
        <w:rPr>
          <w:rFonts w:ascii="TimesNewRoman" w:eastAsia="TimesNewRoman" w:hAnsi="Times New Roman" w:cs="TimesNewRoman" w:hint="eastAsia"/>
          <w:b/>
          <w:sz w:val="8"/>
          <w:szCs w:val="8"/>
        </w:rPr>
        <w:t>ć</w:t>
      </w:r>
      <w:r w:rsidRPr="00A554CF">
        <w:rPr>
          <w:rFonts w:ascii="Times New Roman" w:hAnsi="Times New Roman" w:cs="Times New Roman"/>
          <w:b/>
          <w:sz w:val="8"/>
          <w:szCs w:val="8"/>
        </w:rPr>
        <w:t>:</w:t>
      </w:r>
    </w:p>
    <w:p w:rsidR="00B40E8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Przedłu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enie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czasu podejmowania decyzji ze wzgl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du na konieczno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uzgodnie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</w:p>
    <w:p w:rsidR="00B40E8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stanowisk i pogl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dów.</w:t>
      </w:r>
    </w:p>
    <w:p w:rsidR="00B40E8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Konieczno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posiadania przez kierownika wysokich umiej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społecznych i</w:t>
      </w:r>
    </w:p>
    <w:p w:rsidR="00B40E8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pewnych walorów osobowych.</w:t>
      </w:r>
    </w:p>
    <w:p w:rsidR="0065359E" w:rsidRPr="00A554CF" w:rsidRDefault="00B40E8E" w:rsidP="00B40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Symbol" w:hAnsi="Symbol" w:cs="Symbol"/>
          <w:sz w:val="8"/>
          <w:szCs w:val="8"/>
        </w:rPr>
        <w:t></w:t>
      </w:r>
      <w:r w:rsidRPr="00A554CF">
        <w:rPr>
          <w:rFonts w:ascii="Symbol" w:hAnsi="Symbol" w:cs="Symbol"/>
          <w:sz w:val="8"/>
          <w:szCs w:val="8"/>
        </w:rPr>
        <w:t></w:t>
      </w:r>
      <w:r w:rsidRPr="00A554CF">
        <w:rPr>
          <w:rFonts w:ascii="Times New Roman" w:hAnsi="Times New Roman" w:cs="Times New Roman"/>
          <w:sz w:val="8"/>
          <w:szCs w:val="8"/>
        </w:rPr>
        <w:t>Istnienie ryzyka powstawania impasów i chaosu.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STYL DYREKTYWNY – </w:t>
      </w:r>
      <w:r w:rsidRPr="00A554CF">
        <w:rPr>
          <w:rFonts w:ascii="Times New Roman" w:hAnsi="Times New Roman" w:cs="Times New Roman"/>
          <w:sz w:val="8"/>
          <w:szCs w:val="8"/>
        </w:rPr>
        <w:t>W grupach o bardzo niskiej dojrzało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najbardziej efektywny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jest kierownik zorientowany na zadania.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 xml:space="preserve">la on co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robi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 mówi podwładnym, jak maj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to wykona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>. W tego rodzaju grupach istnieje niewielka współpraca i nikt jej nie oczekuje, dlatego nie ma potrzeby rozwoju relacji interpersonalnych.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STYL KONSULTATYWNY – </w:t>
      </w:r>
      <w:r w:rsidRPr="00A554CF">
        <w:rPr>
          <w:rFonts w:ascii="Times New Roman" w:hAnsi="Times New Roman" w:cs="Times New Roman"/>
          <w:sz w:val="8"/>
          <w:szCs w:val="8"/>
        </w:rPr>
        <w:t>w grupach o nieco 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kszej dojrzało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(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wci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jeszcze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A554CF">
        <w:rPr>
          <w:rFonts w:ascii="Times New Roman" w:hAnsi="Times New Roman" w:cs="Times New Roman"/>
          <w:sz w:val="8"/>
          <w:szCs w:val="8"/>
        </w:rPr>
        <w:t>poni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ej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przeci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tnej) najbardziej efektywny jest kierownik zorientowany zarówno na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 xml:space="preserve">zadania, jak i ludzi. W modelu tym członkowie grupy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wci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potrzebuj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pewnej bazy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(oparcia), ale w 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kszym stopniu s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skłonni współpracowa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czy to z innymi pracownikami czy z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przeło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onymi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>. Kierownik po wyja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 xml:space="preserve">nieniu sytuacji zbiera informacje i opinie grupy, weryfikuje swoje stanowisko i przekazuje, co i jak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robi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STYL UCZESTNICZ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CY – </w:t>
      </w:r>
      <w:r w:rsidRPr="00A554CF">
        <w:rPr>
          <w:rFonts w:ascii="Times New Roman" w:hAnsi="Times New Roman" w:cs="Times New Roman"/>
          <w:sz w:val="8"/>
          <w:szCs w:val="8"/>
        </w:rPr>
        <w:t>w grupach o dojrzało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wi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 xml:space="preserve">kszej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przeci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tna najbardziej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efektywny jest kierownik mniej zainteresowany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laniem co robi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>, bardziej natomiast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skoncentrowany na relacjach interpersonalnych. W takich grupach członkowie posiadaj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zdolno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do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lania celów, sami potrafi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wzi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na siebie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 wykaza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inicjatyw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 wykonywaniu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. Kierownik wyja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nia sytuacj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, zbiera od grupy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pomysły i opnie a nast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 xml:space="preserve">pnie wspólnie z podwładnymi ustalane jest co i jak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robi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STYL DELEGUJ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CY – </w:t>
      </w:r>
      <w:r w:rsidRPr="00A554CF">
        <w:rPr>
          <w:rFonts w:ascii="Times New Roman" w:hAnsi="Times New Roman" w:cs="Times New Roman"/>
          <w:sz w:val="8"/>
          <w:szCs w:val="8"/>
        </w:rPr>
        <w:t>w grupach o wysokiej dojrzało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najbardziej efektywny jest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A554CF">
        <w:rPr>
          <w:rFonts w:ascii="Times New Roman" w:hAnsi="Times New Roman" w:cs="Times New Roman"/>
          <w:sz w:val="8"/>
          <w:szCs w:val="8"/>
        </w:rPr>
        <w:t>kierownik-mened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er-lider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>, który deleguje uprawnienia i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na członów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 xml:space="preserve">grupy,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gdy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posiadaj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oni zdolno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i wiedz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konieczn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nie tylko do realizacji</w:t>
      </w:r>
    </w:p>
    <w:p w:rsidR="000230FB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wyznaczonych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 xml:space="preserve">, ale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tak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do utrzymania prawidłowych relacji interpersonalnych i</w:t>
      </w:r>
    </w:p>
    <w:p w:rsidR="00B40E8E" w:rsidRPr="00A554CF" w:rsidRDefault="000230FB" w:rsidP="00023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sprawnego przepływu informacji. Cz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sto członkowie takiego zespołu maj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za złe mówienie im, co i jak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nale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robi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 New Roman" w:hAnsi="Times New Roman" w:cs="Times New Roman"/>
          <w:sz w:val="8"/>
          <w:szCs w:val="8"/>
        </w:rPr>
        <w:t>, dlatego kierownik najcz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ęś</w:t>
      </w:r>
      <w:r w:rsidRPr="00A554CF">
        <w:rPr>
          <w:rFonts w:ascii="Times New Roman" w:hAnsi="Times New Roman" w:cs="Times New Roman"/>
          <w:sz w:val="8"/>
          <w:szCs w:val="8"/>
        </w:rPr>
        <w:t>ciej ogólnie nakre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la sytuacj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 pojawiaj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ce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ograniczenia, nast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pnie nakłada na członków grupy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za decyzj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, co do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i sposobów ich realizacji. W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adnym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wypadku delegacja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, uprawnie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i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 nie zwalnia kierownika od odpowiedzialno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ci, za realizację zada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postawionych przed grup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0230FB" w:rsidRPr="00A554CF" w:rsidRDefault="002B1C58" w:rsidP="002B1C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Władza</w:t>
      </w:r>
      <w:r w:rsidRPr="00A554CF">
        <w:rPr>
          <w:rFonts w:ascii="Times New Roman" w:hAnsi="Times New Roman" w:cs="Times New Roman"/>
          <w:bCs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jest definiowana jako: </w:t>
      </w:r>
      <w:r w:rsidRPr="00A554CF">
        <w:rPr>
          <w:rFonts w:ascii="Times New Roman" w:hAnsi="Times New Roman" w:cs="Times New Roman"/>
          <w:bCs/>
          <w:sz w:val="8"/>
          <w:szCs w:val="8"/>
        </w:rPr>
        <w:t>faktyczna możliwość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bCs/>
          <w:sz w:val="8"/>
          <w:szCs w:val="8"/>
        </w:rPr>
        <w:t xml:space="preserve">powodowania </w:t>
      </w:r>
      <w:proofErr w:type="spellStart"/>
      <w:r w:rsidRPr="00A554CF">
        <w:rPr>
          <w:rFonts w:ascii="Times New Roman" w:hAnsi="Times New Roman" w:cs="Times New Roman"/>
          <w:bCs/>
          <w:sz w:val="8"/>
          <w:szCs w:val="8"/>
        </w:rPr>
        <w:t>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bCs/>
          <w:sz w:val="8"/>
          <w:szCs w:val="8"/>
        </w:rPr>
        <w:t>eby</w:t>
      </w:r>
      <w:proofErr w:type="spellEnd"/>
      <w:r w:rsidRPr="00A554CF">
        <w:rPr>
          <w:rFonts w:ascii="Times New Roman" w:hAnsi="Times New Roman" w:cs="Times New Roman"/>
          <w:bCs/>
          <w:sz w:val="8"/>
          <w:szCs w:val="8"/>
        </w:rPr>
        <w:t xml:space="preserve"> ludzie działali zgodnie z zamiarem tego, kto 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bCs/>
          <w:sz w:val="8"/>
          <w:szCs w:val="8"/>
        </w:rPr>
        <w:t>sprawuje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A554CF">
        <w:rPr>
          <w:rFonts w:ascii="Times New Roman" w:hAnsi="Times New Roman" w:cs="Times New Roman"/>
          <w:b/>
          <w:sz w:val="8"/>
          <w:szCs w:val="8"/>
        </w:rPr>
        <w:t>Podstawowe typy władzy: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Władza nagradzania</w:t>
      </w:r>
      <w:r w:rsidRPr="00A554CF">
        <w:rPr>
          <w:rFonts w:ascii="Times New Roman" w:hAnsi="Times New Roman" w:cs="Times New Roman"/>
          <w:sz w:val="8"/>
          <w:szCs w:val="8"/>
        </w:rPr>
        <w:t>. Władza wynikaj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ca z tego,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osoba wywieraj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ca wpływ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proofErr w:type="spellStart"/>
      <w:r w:rsidRPr="00A554CF">
        <w:rPr>
          <w:rFonts w:ascii="Times New Roman" w:hAnsi="Times New Roman" w:cs="Times New Roman"/>
          <w:sz w:val="8"/>
          <w:szCs w:val="8"/>
        </w:rPr>
        <w:t>mo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nagrodzi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osob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, na któr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ma wpływ, za wykonanie wyra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ź</w:t>
      </w:r>
      <w:r w:rsidRPr="00A554CF">
        <w:rPr>
          <w:rFonts w:ascii="Times New Roman" w:hAnsi="Times New Roman" w:cs="Times New Roman"/>
          <w:sz w:val="8"/>
          <w:szCs w:val="8"/>
        </w:rPr>
        <w:t>nie sformułowanych lub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domniemanych polece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Władza wymuszona</w:t>
      </w:r>
      <w:r w:rsidRPr="00A554CF">
        <w:rPr>
          <w:rFonts w:ascii="Times New Roman" w:hAnsi="Times New Roman" w:cs="Times New Roman"/>
          <w:sz w:val="8"/>
          <w:szCs w:val="8"/>
        </w:rPr>
        <w:t>. Odwrotna strona władzy nagradzania, polegaj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ca na tym,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osoba wywieraj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ca wpływ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mo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kara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osob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, na któr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ma wpływ.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Władza z mocy prawa</w:t>
      </w:r>
      <w:r w:rsidRPr="00A554CF">
        <w:rPr>
          <w:rFonts w:ascii="Times New Roman" w:hAnsi="Times New Roman" w:cs="Times New Roman"/>
          <w:sz w:val="8"/>
          <w:szCs w:val="8"/>
        </w:rPr>
        <w:t>. Władza istniej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ca wtedy, kiedy podwładny lub podlegaj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cy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jej wpływowi uznaj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ten, kto wywiera wpływ, w okre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lonych granicach ma do tego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„prawo” z racji istniej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cych formalnie norm, przepisów itp.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>Władza odniesienia</w:t>
      </w:r>
      <w:r w:rsidRPr="00A554CF">
        <w:rPr>
          <w:rFonts w:ascii="Times New Roman" w:hAnsi="Times New Roman" w:cs="Times New Roman"/>
          <w:sz w:val="8"/>
          <w:szCs w:val="8"/>
        </w:rPr>
        <w:t>. Władza wynikaj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ca z ch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ci na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A554CF">
        <w:rPr>
          <w:rFonts w:ascii="Times New Roman" w:hAnsi="Times New Roman" w:cs="Times New Roman"/>
          <w:sz w:val="8"/>
          <w:szCs w:val="8"/>
        </w:rPr>
        <w:t>ladowania, do upodobnienia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do osoby, która wywiera wpływ, lub do identyfikowania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z ni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.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Władza ekspercka: </w:t>
      </w:r>
      <w:r w:rsidRPr="00A554CF">
        <w:rPr>
          <w:rFonts w:ascii="Times New Roman" w:hAnsi="Times New Roman" w:cs="Times New Roman"/>
          <w:sz w:val="8"/>
          <w:szCs w:val="8"/>
        </w:rPr>
        <w:t>władza wynikaj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ca z przekonania lub wiary,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osoba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wywieraj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ca wpływ ma konkretn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wiedz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specjalistyczn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, której nie ma ten, na kogo</w:t>
      </w:r>
    </w:p>
    <w:p w:rsidR="00800477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wywiera 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wpływ.</w:t>
      </w:r>
    </w:p>
    <w:p w:rsidR="002B1C58" w:rsidRPr="00A554CF" w:rsidRDefault="00800477" w:rsidP="008004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Autorytet </w:t>
      </w:r>
      <w:r w:rsidRPr="00A554CF">
        <w:rPr>
          <w:rFonts w:ascii="Times New Roman" w:hAnsi="Times New Roman" w:cs="Times New Roman"/>
          <w:sz w:val="8"/>
          <w:szCs w:val="8"/>
        </w:rPr>
        <w:t>to zdolno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podejmowania decyzji, które s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przyjmowane bez kwestionowania. Podwładni s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przekonani, </w:t>
      </w:r>
      <w:proofErr w:type="spellStart"/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działaj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 pod przywództwem posiadaj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cego autorytet zrealizuj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 xml:space="preserve">cele własne i wspólne lepiej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ni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bez niego.</w:t>
      </w:r>
    </w:p>
    <w:p w:rsidR="00A554CF" w:rsidRPr="00A554CF" w:rsidRDefault="00A554CF" w:rsidP="00A554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b/>
          <w:bCs/>
          <w:sz w:val="8"/>
          <w:szCs w:val="8"/>
        </w:rPr>
        <w:t xml:space="preserve">Przywództwo </w:t>
      </w:r>
      <w:r w:rsidRPr="00A554CF">
        <w:rPr>
          <w:rFonts w:ascii="Times New Roman" w:hAnsi="Times New Roman" w:cs="Times New Roman"/>
          <w:sz w:val="8"/>
          <w:szCs w:val="8"/>
        </w:rPr>
        <w:t>- polega na tworzeniu stanów emocjonalnych uczestników grupy</w:t>
      </w:r>
    </w:p>
    <w:p w:rsidR="00A554CF" w:rsidRPr="00A554CF" w:rsidRDefault="00A554CF" w:rsidP="00A554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A554CF">
        <w:rPr>
          <w:rFonts w:ascii="Times New Roman" w:hAnsi="Times New Roman" w:cs="Times New Roman"/>
          <w:sz w:val="8"/>
          <w:szCs w:val="8"/>
        </w:rPr>
        <w:t>(organizacji), skłaniaj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 xml:space="preserve">cych ich do </w:t>
      </w:r>
      <w:proofErr w:type="spellStart"/>
      <w:r w:rsidRPr="00A554CF">
        <w:rPr>
          <w:rFonts w:ascii="Times New Roman" w:hAnsi="Times New Roman" w:cs="Times New Roman"/>
          <w:sz w:val="8"/>
          <w:szCs w:val="8"/>
        </w:rPr>
        <w:t>zaanga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A554CF">
        <w:rPr>
          <w:rFonts w:ascii="Times New Roman" w:hAnsi="Times New Roman" w:cs="Times New Roman"/>
          <w:sz w:val="8"/>
          <w:szCs w:val="8"/>
        </w:rPr>
        <w:t>owanego</w:t>
      </w:r>
      <w:proofErr w:type="spellEnd"/>
      <w:r w:rsidRPr="00A554CF">
        <w:rPr>
          <w:rFonts w:ascii="Times New Roman" w:hAnsi="Times New Roman" w:cs="Times New Roman"/>
          <w:sz w:val="8"/>
          <w:szCs w:val="8"/>
        </w:rPr>
        <w:t xml:space="preserve"> realizowania celu wraz z przywódc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, który go sformułował, i do osi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gni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A554CF">
        <w:rPr>
          <w:rFonts w:ascii="Times New Roman" w:hAnsi="Times New Roman" w:cs="Times New Roman"/>
          <w:sz w:val="8"/>
          <w:szCs w:val="8"/>
        </w:rPr>
        <w:t>cia którego ich poci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 New Roman" w:hAnsi="Times New Roman" w:cs="Times New Roman"/>
          <w:sz w:val="8"/>
          <w:szCs w:val="8"/>
        </w:rPr>
        <w:t>ga sił</w:t>
      </w:r>
      <w:r w:rsidRPr="00A554CF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A554CF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A554CF">
        <w:rPr>
          <w:rFonts w:ascii="Times New Roman" w:hAnsi="Times New Roman" w:cs="Times New Roman"/>
          <w:sz w:val="8"/>
          <w:szCs w:val="8"/>
        </w:rPr>
        <w:t>swego oddziaływania.</w:t>
      </w:r>
    </w:p>
    <w:sectPr w:rsidR="00A554CF" w:rsidRPr="00A554CF" w:rsidSect="00A554CF">
      <w:pgSz w:w="11906" w:h="16838"/>
      <w:pgMar w:top="1417" w:right="807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2181"/>
    <w:rsid w:val="000230FB"/>
    <w:rsid w:val="00090C93"/>
    <w:rsid w:val="001315BC"/>
    <w:rsid w:val="001C138B"/>
    <w:rsid w:val="002B1C58"/>
    <w:rsid w:val="005E7169"/>
    <w:rsid w:val="0065359E"/>
    <w:rsid w:val="00800477"/>
    <w:rsid w:val="008C28C1"/>
    <w:rsid w:val="00A554CF"/>
    <w:rsid w:val="00B40E8E"/>
    <w:rsid w:val="00BA51C7"/>
    <w:rsid w:val="00CF2181"/>
    <w:rsid w:val="00D24CDB"/>
    <w:rsid w:val="00EE5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891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9</cp:revision>
  <cp:lastPrinted>2008-01-22T12:54:00Z</cp:lastPrinted>
  <dcterms:created xsi:type="dcterms:W3CDTF">2008-01-22T12:58:00Z</dcterms:created>
  <dcterms:modified xsi:type="dcterms:W3CDTF">2008-01-22T13:06:00Z</dcterms:modified>
</cp:coreProperties>
</file>