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058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1531"/>
        <w:gridCol w:w="1349"/>
        <w:gridCol w:w="2478"/>
        <w:gridCol w:w="2856"/>
      </w:tblGrid>
      <w:tr w:rsidR="004E3628" w:rsidRPr="00937601" w:rsidTr="008E45D3">
        <w:trPr>
          <w:trHeight w:val="609"/>
        </w:trPr>
        <w:tc>
          <w:tcPr>
            <w:tcW w:w="9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28" w:rsidRPr="00937601" w:rsidRDefault="004E3628" w:rsidP="004E3628">
            <w:pPr>
              <w:jc w:val="center"/>
            </w:pPr>
            <w:r w:rsidRPr="00937601">
              <w:t xml:space="preserve">SPRAWOZDANIE Z ĆWICZENIA LABORATORYJNEGO Z FIYZKI NR </w:t>
            </w:r>
            <w:r>
              <w:t>21</w:t>
            </w:r>
          </w:p>
        </w:tc>
      </w:tr>
      <w:tr w:rsidR="004E3628" w:rsidRPr="00937601" w:rsidTr="008E45D3">
        <w:trPr>
          <w:trHeight w:hRule="exact" w:val="1188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28" w:rsidRPr="00937601" w:rsidRDefault="004E3628" w:rsidP="008E45D3">
            <w:pPr>
              <w:jc w:val="center"/>
            </w:pPr>
            <w:r w:rsidRPr="00937601">
              <w:t>KOLEGIUM KARKONOWSKIE</w:t>
            </w:r>
          </w:p>
          <w:p w:rsidR="004E3628" w:rsidRPr="00937601" w:rsidRDefault="004E3628" w:rsidP="008E45D3">
            <w:pPr>
              <w:jc w:val="center"/>
            </w:pPr>
            <w:r w:rsidRPr="00937601">
              <w:t>w Jeleniej Górze</w:t>
            </w:r>
          </w:p>
          <w:p w:rsidR="004E3628" w:rsidRPr="00937601" w:rsidRDefault="004E3628" w:rsidP="008E45D3">
            <w:pPr>
              <w:jc w:val="center"/>
            </w:pPr>
            <w:r w:rsidRPr="00937601">
              <w:t>INSTYTUT TECHNIKI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 xml:space="preserve">Temat ćwiczenia: </w:t>
            </w:r>
            <w:r>
              <w:t>Prawo Ohma dla prądu stałego.</w:t>
            </w:r>
          </w:p>
          <w:p w:rsidR="004E3628" w:rsidRPr="00937601" w:rsidRDefault="004E3628" w:rsidP="004E3628">
            <w:r w:rsidRPr="00937601">
              <w:t xml:space="preserve">(ćwiczenie nr </w:t>
            </w:r>
            <w:r>
              <w:t>21</w:t>
            </w:r>
            <w:r w:rsidRPr="00937601">
              <w:t>)</w:t>
            </w:r>
          </w:p>
        </w:tc>
      </w:tr>
      <w:tr w:rsidR="004E3628" w:rsidRPr="00937601" w:rsidTr="008E45D3">
        <w:trPr>
          <w:trHeight w:val="531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 xml:space="preserve">Imię i nazwisko: </w:t>
            </w:r>
          </w:p>
          <w:p w:rsidR="004E3628" w:rsidRPr="00937601" w:rsidRDefault="004E3628" w:rsidP="008E45D3"/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 xml:space="preserve">Data wykonania </w:t>
            </w:r>
          </w:p>
          <w:p w:rsidR="004E3628" w:rsidRPr="00937601" w:rsidRDefault="004E3628" w:rsidP="008E45D3">
            <w:r w:rsidRPr="00937601">
              <w:t>ćwiczenia:</w:t>
            </w:r>
          </w:p>
          <w:p w:rsidR="004E3628" w:rsidRPr="00937601" w:rsidRDefault="004E3628" w:rsidP="008E45D3">
            <w:r>
              <w:t>26.4.2007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>Ocena:</w:t>
            </w:r>
          </w:p>
        </w:tc>
      </w:tr>
      <w:tr w:rsidR="004E3628" w:rsidRPr="00937601" w:rsidTr="008E45D3">
        <w:trPr>
          <w:trHeight w:val="83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>Specjalizacja</w:t>
            </w:r>
          </w:p>
          <w:p w:rsidR="004E3628" w:rsidRPr="00937601" w:rsidRDefault="004E3628" w:rsidP="008E45D3">
            <w:proofErr w:type="spellStart"/>
            <w:r w:rsidRPr="00937601">
              <w:t>EiT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>Semestr</w:t>
            </w:r>
          </w:p>
          <w:p w:rsidR="004E3628" w:rsidRPr="00937601" w:rsidRDefault="004E3628" w:rsidP="008E45D3">
            <w:r w:rsidRPr="00937601">
              <w:t>II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>
            <w:r w:rsidRPr="00937601">
              <w:t>Grupa</w:t>
            </w:r>
          </w:p>
          <w:p w:rsidR="004E3628" w:rsidRPr="00937601" w:rsidRDefault="004E3628" w:rsidP="008E45D3">
            <w:r w:rsidRPr="00937601">
              <w:t>IV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28" w:rsidRPr="00937601" w:rsidRDefault="004E3628" w:rsidP="008E45D3"/>
        </w:tc>
      </w:tr>
    </w:tbl>
    <w:p w:rsidR="002203FB" w:rsidRDefault="002203FB"/>
    <w:p w:rsidR="00636B61" w:rsidRDefault="00636B61"/>
    <w:p w:rsidR="00636B61" w:rsidRPr="00B72B90" w:rsidRDefault="00636B61" w:rsidP="00636B61">
      <w:pPr>
        <w:numPr>
          <w:ilvl w:val="0"/>
          <w:numId w:val="1"/>
        </w:numPr>
        <w:rPr>
          <w:b/>
        </w:rPr>
      </w:pPr>
      <w:r w:rsidRPr="00B72B90">
        <w:rPr>
          <w:b/>
        </w:rPr>
        <w:t>Cel ćwiczenia</w:t>
      </w:r>
    </w:p>
    <w:p w:rsidR="00636B61" w:rsidRPr="00235532" w:rsidRDefault="00636B61" w:rsidP="00636B61">
      <w:r w:rsidRPr="00235532">
        <w:t xml:space="preserve">Celem doświadczenia jest sprawdzenie prawa Ohma dla prądu </w:t>
      </w:r>
      <w:r w:rsidR="00A47E6F" w:rsidRPr="00235532">
        <w:t>stałego</w:t>
      </w:r>
      <w:r w:rsidRPr="00235532">
        <w:t>.</w:t>
      </w:r>
    </w:p>
    <w:p w:rsidR="00636B61" w:rsidRDefault="00636B61" w:rsidP="00636B61"/>
    <w:p w:rsidR="00636B61" w:rsidRDefault="00636B61" w:rsidP="00636B61">
      <w:pPr>
        <w:numPr>
          <w:ilvl w:val="0"/>
          <w:numId w:val="1"/>
        </w:numPr>
        <w:rPr>
          <w:b/>
        </w:rPr>
      </w:pPr>
      <w:r w:rsidRPr="00B72B90">
        <w:rPr>
          <w:b/>
        </w:rPr>
        <w:t>Wstęp teoretyczny</w:t>
      </w:r>
    </w:p>
    <w:p w:rsidR="008039BF" w:rsidRDefault="0015492E" w:rsidP="0015492E">
      <w:pPr>
        <w:jc w:val="both"/>
      </w:pPr>
      <w:r>
        <w:t xml:space="preserve">Prawo Ohma dla prądu stałego brzmi:  </w:t>
      </w:r>
      <w:r w:rsidRPr="000445F9">
        <w:rPr>
          <w:b/>
          <w:position w:val="-24"/>
          <w:sz w:val="28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5.25pt" o:ole="">
            <v:imagedata r:id="rId5" o:title=""/>
          </v:shape>
          <o:OLEObject Type="Embed" ProgID="Equation.2" ShapeID="_x0000_i1025" DrawAspect="Content" ObjectID="_1327918873" r:id="rId6"/>
        </w:object>
      </w:r>
      <w:r>
        <w:t xml:space="preserve"> </w:t>
      </w:r>
    </w:p>
    <w:p w:rsidR="0015492E" w:rsidRDefault="0015492E" w:rsidP="0015492E">
      <w:pPr>
        <w:jc w:val="both"/>
      </w:pPr>
      <w:r>
        <w:t>(gdzie R - rezystancja przewodnika, U - napięcie na tym przewodniku, I - prąd przez niego płynący). Dla prądu stałego ponad to kondensator stanowi przerwę w obwodzie, cewka natomiast zwarcie.</w:t>
      </w:r>
    </w:p>
    <w:p w:rsidR="00FE19FC" w:rsidRPr="00FE19FC" w:rsidRDefault="00FE19FC" w:rsidP="00FE19FC">
      <w:pPr>
        <w:jc w:val="both"/>
      </w:pPr>
      <w:r w:rsidRPr="00FE19FC">
        <w:rPr>
          <w:b/>
          <w:bCs/>
        </w:rPr>
        <w:t>Prąd stały</w:t>
      </w:r>
      <w:r w:rsidRPr="00FE19FC">
        <w:t xml:space="preserve">  – w odróżnieniu od </w:t>
      </w:r>
      <w:hyperlink r:id="rId7" w:tooltip="Prąd zmienny" w:history="1">
        <w:r w:rsidRPr="00FE19FC">
          <w:t>prądu zmiennego</w:t>
        </w:r>
      </w:hyperlink>
      <w:r w:rsidRPr="00FE19FC">
        <w:t xml:space="preserve"> i </w:t>
      </w:r>
      <w:hyperlink r:id="rId8" w:tooltip="Prąd przemienny" w:history="1">
        <w:r w:rsidRPr="00FE19FC">
          <w:t>przemiennego</w:t>
        </w:r>
      </w:hyperlink>
      <w:r w:rsidRPr="00FE19FC">
        <w:t xml:space="preserve">  – prąd stały charakteryzuje się stałą wartością </w:t>
      </w:r>
      <w:hyperlink r:id="rId9" w:tooltip="Natężenie prądu elektrycznego" w:history="1">
        <w:r w:rsidRPr="00FE19FC">
          <w:t>natężenia</w:t>
        </w:r>
      </w:hyperlink>
      <w:r w:rsidRPr="00FE19FC">
        <w:t xml:space="preserve"> oraz kierunkiem przepływu. Zaletą prądu stałego jest to, że w przypadku zasilania takim prądem </w:t>
      </w:r>
      <w:hyperlink r:id="rId10" w:tooltip="Wartość chwilowa" w:history="1">
        <w:r w:rsidRPr="00FE19FC">
          <w:t>wartość chwilowa</w:t>
        </w:r>
      </w:hyperlink>
      <w:r w:rsidRPr="00FE19FC">
        <w:t xml:space="preserve"> dostarczanej mocy jest stała, co ma duże znaczenie dla wszelkich układów wzmacniania i przetwarzania sygnałów. Większość półprzewodnikowych układów elektronicznych zasilana jest prądem stałym (a przynajmniej napięciem stałym). Główną zaletą takiego rozwiązania jest to, że urządzenia zawierające układy elektroniczne mogą być zasilane bezpośrednio z przenośnych źródeł energii (</w:t>
      </w:r>
      <w:hyperlink r:id="rId11" w:tooltip="Bateria ogniw" w:history="1">
        <w:r w:rsidRPr="00FE19FC">
          <w:t>baterii</w:t>
        </w:r>
      </w:hyperlink>
      <w:r w:rsidRPr="00FE19FC">
        <w:t xml:space="preserve"> lub </w:t>
      </w:r>
      <w:hyperlink r:id="rId12" w:tooltip="Akumulator elektryczny" w:history="1">
        <w:r w:rsidRPr="00FE19FC">
          <w:t>akumulatorów</w:t>
        </w:r>
      </w:hyperlink>
      <w:r w:rsidRPr="00FE19FC">
        <w:t xml:space="preserve">). Dla urządzeń, które używane są w pobliżu sieciowej energii elektrycznej stosuje się zasilanie prądem stałym wytwarzanym przez </w:t>
      </w:r>
      <w:hyperlink r:id="rId13" w:tooltip="Zasilacz" w:history="1">
        <w:r w:rsidRPr="00FE19FC">
          <w:t>zasilacze sieciowe</w:t>
        </w:r>
      </w:hyperlink>
      <w:r w:rsidRPr="00FE19FC">
        <w:t xml:space="preserve">. W zasilaczu sieciowe napięcie przemienne jest najpierw </w:t>
      </w:r>
      <w:hyperlink r:id="rId14" w:tooltip="Transformator" w:history="1">
        <w:r w:rsidRPr="00FE19FC">
          <w:t>transformowane</w:t>
        </w:r>
      </w:hyperlink>
      <w:r w:rsidRPr="00FE19FC">
        <w:t xml:space="preserve"> na odpowiedni poziom napięcia, prostowane za pomocą </w:t>
      </w:r>
      <w:hyperlink r:id="rId15" w:tooltip="Mostek Graetza" w:history="1">
        <w:r w:rsidRPr="00FE19FC">
          <w:t>mostka Graetza</w:t>
        </w:r>
      </w:hyperlink>
      <w:r w:rsidRPr="00FE19FC">
        <w:t xml:space="preserve"> oraz </w:t>
      </w:r>
      <w:hyperlink r:id="rId16" w:tooltip="Filtrowanie" w:history="1">
        <w:r w:rsidRPr="00FE19FC">
          <w:t>filtrowane</w:t>
        </w:r>
      </w:hyperlink>
      <w:r w:rsidRPr="00FE19FC">
        <w:t>, tak aby jego ostateczny przebieg był jak najbardziej zbliżony do wartości stałej. Moc dowolnego odbiornika w układzie prądu stałego jest obliczana jako:</w:t>
      </w:r>
    </w:p>
    <w:p w:rsidR="00FE19FC" w:rsidRPr="00FE19FC" w:rsidRDefault="00FE19FC" w:rsidP="00FE19FC">
      <w:pPr>
        <w:ind w:left="720"/>
      </w:pPr>
      <w:r w:rsidRPr="00FE19FC">
        <w:t>P = U * I</w:t>
      </w:r>
    </w:p>
    <w:p w:rsidR="00FE19FC" w:rsidRDefault="00FE19FC" w:rsidP="00FE19FC">
      <w:r w:rsidRPr="00FE19FC">
        <w:t xml:space="preserve">gdzie: P – moc, U – stałe napięcie elektryczne, I – stały prąd elektryczny. Z powyższego równania wynika zatem, że tą sama moc (a więc i energię) można przesłać przy różnych wartościach napięcia i prądu. Przepływający prąd stały powoduje powstawanie strat cieplnych w przewodniku, których wartość jest wprost proporcjonalna do kwadratu wartości natężenia prądu. Dlatego też przy układach o wyższej mocy dąży się do zasilania jak najwyższym napięciem, co prowadzi do obniżenia wartości natężenia prądu (dla tej samej wymaganej mocy). Niestety, </w:t>
      </w:r>
      <w:r w:rsidRPr="00FE19FC">
        <w:rPr>
          <w:i/>
          <w:iCs/>
        </w:rPr>
        <w:t>transformacja</w:t>
      </w:r>
      <w:r w:rsidRPr="00FE19FC">
        <w:t xml:space="preserve"> prądu stałego nie jest możliwa. Obniżenie wartości wymaganego napięcia można wykonać stosunkowo łatwo (np. za pomocą </w:t>
      </w:r>
      <w:hyperlink r:id="rId17" w:tooltip="Dzielnik napięcia" w:history="1">
        <w:r w:rsidRPr="00FE19FC">
          <w:t>dzielnika napięcia</w:t>
        </w:r>
      </w:hyperlink>
      <w:r w:rsidRPr="00FE19FC">
        <w:t xml:space="preserve">, lub </w:t>
      </w:r>
      <w:hyperlink r:id="rId18" w:tooltip="Dioda Zenera" w:history="1">
        <w:r w:rsidRPr="00FE19FC">
          <w:t xml:space="preserve">diody </w:t>
        </w:r>
        <w:proofErr w:type="spellStart"/>
        <w:r w:rsidRPr="00FE19FC">
          <w:t>Zenera</w:t>
        </w:r>
        <w:proofErr w:type="spellEnd"/>
      </w:hyperlink>
      <w:r w:rsidRPr="00FE19FC">
        <w:t xml:space="preserve">), niemniej jednak są to metody stratne. Podwyższenie wartości napięcia praktycznie może być zrealizowane tylko za pomocą uprzedniej zmiany prądu stałego w przemienny, </w:t>
      </w:r>
      <w:hyperlink r:id="rId19" w:tooltip="Transformator" w:history="1">
        <w:r w:rsidRPr="00FE19FC">
          <w:t>transformacje prądu przemiennego</w:t>
        </w:r>
      </w:hyperlink>
      <w:r w:rsidRPr="00FE19FC">
        <w:t xml:space="preserve"> a następnie przetworzenie ponownie na prąd stały. Obecnie elektroniczne układy </w:t>
      </w:r>
      <w:r w:rsidRPr="00FE19FC">
        <w:rPr>
          <w:i/>
          <w:iCs/>
        </w:rPr>
        <w:t>transformujące</w:t>
      </w:r>
      <w:r w:rsidRPr="00FE19FC">
        <w:t xml:space="preserve"> prąd stały (zarówno na wartości wyższe jak i niższe) osiągają duże sprawności, powyżej 90 %.</w:t>
      </w:r>
    </w:p>
    <w:p w:rsidR="00FE19FC" w:rsidRDefault="00FE19FC" w:rsidP="00FE19FC"/>
    <w:p w:rsidR="00FE19FC" w:rsidRDefault="00FE19FC" w:rsidP="00FE19FC"/>
    <w:p w:rsidR="00FE19FC" w:rsidRPr="00FE19FC" w:rsidRDefault="00FE19FC" w:rsidP="00FE19FC"/>
    <w:p w:rsidR="00771973" w:rsidRPr="00FE19FC" w:rsidRDefault="00015490" w:rsidP="00771973">
      <w:pPr>
        <w:pStyle w:val="Akapitzlist"/>
        <w:numPr>
          <w:ilvl w:val="0"/>
          <w:numId w:val="1"/>
        </w:numPr>
        <w:rPr>
          <w:b/>
        </w:rPr>
      </w:pPr>
      <w:r w:rsidRPr="00015490">
        <w:rPr>
          <w:b/>
        </w:rPr>
        <w:lastRenderedPageBreak/>
        <w:t>Tabele pomiarowe</w:t>
      </w:r>
    </w:p>
    <w:p w:rsidR="001807E8" w:rsidRDefault="00771973" w:rsidP="00771973">
      <w:r w:rsidRPr="00771973">
        <w:t>Użyte</w:t>
      </w:r>
      <w:r>
        <w:t xml:space="preserve"> przyrządy</w:t>
      </w:r>
      <w:r w:rsidR="001807E8">
        <w:t>:</w:t>
      </w:r>
    </w:p>
    <w:p w:rsidR="001807E8" w:rsidRDefault="001807E8" w:rsidP="00771973">
      <w:r>
        <w:t xml:space="preserve">- zasilacz regulowany (ATRA 503EZ </w:t>
      </w:r>
      <w:r w:rsidR="00072427">
        <w:t>z</w:t>
      </w:r>
      <w:r w:rsidR="00620A43">
        <w:t xml:space="preserve"> </w:t>
      </w:r>
      <w:r w:rsidR="00FA6AA5">
        <w:t>regulowanym</w:t>
      </w:r>
      <w:r w:rsidR="00620A43">
        <w:t xml:space="preserve"> ograniczeniem pr</w:t>
      </w:r>
      <w:r w:rsidR="00072427">
        <w:t>ąd</w:t>
      </w:r>
      <w:r w:rsidR="00620A43">
        <w:t>ow</w:t>
      </w:r>
      <w:r w:rsidR="00072427">
        <w:t>y</w:t>
      </w:r>
      <w:r w:rsidR="00620A43">
        <w:t>m</w:t>
      </w:r>
      <w:r w:rsidR="00072427">
        <w:t>)</w:t>
      </w:r>
    </w:p>
    <w:p w:rsidR="00443C1F" w:rsidRDefault="00443C1F" w:rsidP="00771973">
      <w:r>
        <w:t>- zestaw rezystorów</w:t>
      </w:r>
    </w:p>
    <w:p w:rsidR="00443C1F" w:rsidRDefault="00443C1F" w:rsidP="00771973">
      <w:r>
        <w:t>- multimetr: Metex M-4650</w:t>
      </w:r>
      <w:r w:rsidR="00C34DF7">
        <w:t>;</w:t>
      </w:r>
    </w:p>
    <w:p w:rsidR="006D5EA7" w:rsidRDefault="00BA4970" w:rsidP="006D5EA7">
      <w:pPr>
        <w:ind w:firstLine="708"/>
      </w:pPr>
      <w:r>
        <w:t xml:space="preserve">- </w:t>
      </w:r>
      <w:r w:rsidR="00443C1F">
        <w:t>prąd stały: 200 mA ±</w:t>
      </w:r>
      <w:r>
        <w:t xml:space="preserve"> 0,5% rdg ± 3 dgt</w:t>
      </w:r>
      <w:r w:rsidR="006D5EA7">
        <w:t xml:space="preserve"> (rozdzielczość 10µA)</w:t>
      </w:r>
      <w:r>
        <w:t xml:space="preserve">; </w:t>
      </w:r>
    </w:p>
    <w:p w:rsidR="00443C1F" w:rsidRDefault="006D5EA7" w:rsidP="006D5EA7">
      <w:pPr>
        <w:ind w:firstLine="708"/>
      </w:pPr>
      <w:r>
        <w:t xml:space="preserve">                        </w:t>
      </w:r>
      <w:r w:rsidR="00BA4970">
        <w:t>2 mA</w:t>
      </w:r>
      <w:r w:rsidR="00443C1F">
        <w:t xml:space="preserve"> </w:t>
      </w:r>
      <w:r w:rsidR="00BA4970">
        <w:t>± 0,3% rdg ± 3 dgt</w:t>
      </w:r>
      <w:r>
        <w:t xml:space="preserve"> (rozdzielczość 100nA)</w:t>
      </w:r>
    </w:p>
    <w:p w:rsidR="00BA4970" w:rsidRPr="00771973" w:rsidRDefault="00BA4970" w:rsidP="006D5EA7">
      <w:pPr>
        <w:ind w:firstLine="708"/>
      </w:pPr>
      <w:r>
        <w:t xml:space="preserve"> - napięcie stałe</w:t>
      </w:r>
      <w:r w:rsidR="00BA69CC">
        <w:t xml:space="preserve">: </w:t>
      </w:r>
      <w:r w:rsidR="0012144A">
        <w:t xml:space="preserve">     </w:t>
      </w:r>
      <w:r w:rsidR="006D5EA7">
        <w:t>± 0,05% rdg ± 3 dgt (</w:t>
      </w:r>
      <w:r w:rsidR="00C1676C">
        <w:t>rozdzielczość 1mV</w:t>
      </w:r>
      <w:r w:rsidR="006D5EA7">
        <w:t>)</w:t>
      </w:r>
    </w:p>
    <w:p w:rsidR="00576127" w:rsidRDefault="00576127" w:rsidP="00FE19FC"/>
    <w:tbl>
      <w:tblPr>
        <w:tblStyle w:val="Tabela-Siatka"/>
        <w:tblW w:w="10632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606"/>
        <w:gridCol w:w="1134"/>
        <w:gridCol w:w="1117"/>
        <w:gridCol w:w="601"/>
        <w:gridCol w:w="821"/>
        <w:gridCol w:w="1005"/>
        <w:gridCol w:w="953"/>
        <w:gridCol w:w="709"/>
        <w:gridCol w:w="851"/>
        <w:gridCol w:w="1134"/>
        <w:gridCol w:w="992"/>
      </w:tblGrid>
      <w:tr w:rsidR="002821D5" w:rsidRPr="00981F04" w:rsidTr="00C63C08">
        <w:trPr>
          <w:trHeight w:hRule="exact" w:val="340"/>
        </w:trPr>
        <w:tc>
          <w:tcPr>
            <w:tcW w:w="3566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rPr>
                <w:sz w:val="24"/>
              </w:rPr>
              <w:t>R</w:t>
            </w:r>
            <w:r w:rsidRPr="00981F04">
              <w:rPr>
                <w:sz w:val="24"/>
                <w:vertAlign w:val="subscript"/>
              </w:rPr>
              <w:t>1</w:t>
            </w:r>
          </w:p>
        </w:tc>
        <w:tc>
          <w:tcPr>
            <w:tcW w:w="3380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rPr>
                <w:sz w:val="24"/>
              </w:rPr>
              <w:t>R</w:t>
            </w:r>
            <w:r w:rsidRPr="00981F04">
              <w:rPr>
                <w:sz w:val="24"/>
                <w:vertAlign w:val="subscript"/>
              </w:rPr>
              <w:t>2</w:t>
            </w:r>
          </w:p>
        </w:tc>
        <w:tc>
          <w:tcPr>
            <w:tcW w:w="3686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rPr>
                <w:sz w:val="24"/>
              </w:rPr>
              <w:t>R</w:t>
            </w:r>
            <w:r w:rsidRPr="00981F04">
              <w:rPr>
                <w:sz w:val="24"/>
                <w:vertAlign w:val="subscript"/>
              </w:rPr>
              <w:t>3</w:t>
            </w:r>
          </w:p>
        </w:tc>
      </w:tr>
      <w:tr w:rsidR="0030253A" w:rsidRPr="00981F04" w:rsidTr="0047463A">
        <w:trPr>
          <w:trHeight w:hRule="exact" w:val="546"/>
        </w:trPr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U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[V]</w:t>
            </w:r>
          </w:p>
        </w:tc>
        <w:tc>
          <w:tcPr>
            <w:tcW w:w="60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I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[mA]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R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[Ω]</w:t>
            </w:r>
          </w:p>
        </w:tc>
        <w:tc>
          <w:tcPr>
            <w:tcW w:w="11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2821D5" w:rsidP="007428E1">
            <w:pPr>
              <w:jc w:val="center"/>
            </w:pPr>
            <w:r>
              <w:t>∆R</w:t>
            </w:r>
          </w:p>
          <w:p w:rsidR="002821D5" w:rsidRPr="00981F04" w:rsidRDefault="002821D5" w:rsidP="007428E1">
            <w:pPr>
              <w:jc w:val="center"/>
            </w:pPr>
            <w:r>
              <w:t>[%]</w:t>
            </w:r>
          </w:p>
        </w:tc>
        <w:tc>
          <w:tcPr>
            <w:tcW w:w="6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U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[V]</w:t>
            </w:r>
          </w:p>
        </w:tc>
        <w:tc>
          <w:tcPr>
            <w:tcW w:w="82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I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[mA]</w:t>
            </w:r>
          </w:p>
        </w:tc>
        <w:tc>
          <w:tcPr>
            <w:tcW w:w="10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R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[Ω]</w:t>
            </w:r>
          </w:p>
        </w:tc>
        <w:tc>
          <w:tcPr>
            <w:tcW w:w="9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2821D5" w:rsidP="007428E1">
            <w:pPr>
              <w:jc w:val="center"/>
            </w:pPr>
            <w:r>
              <w:t>∆R</w:t>
            </w:r>
          </w:p>
          <w:p w:rsidR="002821D5" w:rsidRPr="00981F04" w:rsidRDefault="002821D5" w:rsidP="007428E1">
            <w:pPr>
              <w:jc w:val="center"/>
            </w:pPr>
            <w:r>
              <w:t>[%]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U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[V]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I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[mA]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R</w:t>
            </w:r>
          </w:p>
          <w:p w:rsidR="002821D5" w:rsidRPr="00981F04" w:rsidRDefault="002821D5" w:rsidP="007428E1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[Ω]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2821D5" w:rsidP="007428E1">
            <w:pPr>
              <w:jc w:val="center"/>
            </w:pPr>
            <w:r>
              <w:t>∆R</w:t>
            </w:r>
          </w:p>
          <w:p w:rsidR="002821D5" w:rsidRPr="00981F04" w:rsidRDefault="002821D5" w:rsidP="007428E1">
            <w:pPr>
              <w:jc w:val="center"/>
            </w:pPr>
            <w:r>
              <w:t>[%]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tcBorders>
              <w:top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0,0</w:t>
            </w:r>
          </w:p>
        </w:tc>
        <w:tc>
          <w:tcPr>
            <w:tcW w:w="606" w:type="dxa"/>
            <w:tcBorders>
              <w:top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2821D5" w:rsidRPr="006F1C4D" w:rsidRDefault="002821D5" w:rsidP="007428E1">
            <w:pPr>
              <w:jc w:val="center"/>
            </w:pPr>
            <w:r w:rsidRPr="006F1C4D">
              <w:t>0,000000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</w:t>
            </w:r>
          </w:p>
        </w:tc>
        <w:tc>
          <w:tcPr>
            <w:tcW w:w="601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0,0</w:t>
            </w:r>
          </w:p>
        </w:tc>
        <w:tc>
          <w:tcPr>
            <w:tcW w:w="821" w:type="dxa"/>
            <w:tcBorders>
              <w:top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0,00</w:t>
            </w:r>
          </w:p>
        </w:tc>
        <w:tc>
          <w:tcPr>
            <w:tcW w:w="1005" w:type="dxa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0,000000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0,0</w:t>
            </w:r>
          </w:p>
        </w:tc>
        <w:tc>
          <w:tcPr>
            <w:tcW w:w="851" w:type="dxa"/>
            <w:tcBorders>
              <w:top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</w:pPr>
            <w:r w:rsidRPr="008E45D3">
              <w:t>0,000000</w:t>
            </w:r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</w:pPr>
            <w:r>
              <w:t>0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0,11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0,004545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2,273E-05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0,15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0,003333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1,667E-05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0,5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0,10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0,005000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0,000025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0,21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0,004762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2,381E-05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0,29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0,003448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1,724E-05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0,21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0,004762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0,31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0,004839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2,42E-05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0,43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0,003488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1,744E-05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0,32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0,004688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2,34E-05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0,41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0,004878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2,439E-05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0,57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0,003509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1,755E-05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0,43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0,004651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2,33E-05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0,53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0,004717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2,359E-05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0,70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0,003571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2,5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0,53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0,004717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0,65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0,004615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2,308E-05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0,85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0,003529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1,765E-05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0,63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0,004762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0,76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0,004605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2,303E-05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0,98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0,003571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3,5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0,74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0,004730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0,84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0,004762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2,381E-05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1,11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0,003604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1,802E-05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0,86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0,004651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2,33E-05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0,93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0,004839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2,42E-05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1,27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0,003543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1,772E-05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4,5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0,95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1,04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0,004808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2,404E-05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1,41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0,003546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1,773E-05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1,06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0,004717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1,16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0,004741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2,371E-05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1,56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0,003526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1,763E-05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5,5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1,16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0,004741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1,29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0,004651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2,326E-05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1,69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0,003550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1,775E-05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1,27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0,004724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1,38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0,004710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2,355E-05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1,83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0,003552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6,5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1,38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0,004710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1,49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0,004698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2,349E-05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1,97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0,003553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1,777E-05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1,49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0,004698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2,35E-05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1,60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0,004688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2,344E-05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2,13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0,003521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1,761E-05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7,5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1,59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0,004717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1,69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0,004734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2,367E-05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2,25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0,003556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1,778E-05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1,69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0,004734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1,80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0,004722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2,361E-05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2,38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0,003571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8,5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1,80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0,004722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2,36E-05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1,92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0,004688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2,344E-05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2,54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0,003543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1,772E-05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1,90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2,01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0,004726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2,363E-05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2,69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0,003532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1,766E-05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9,5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2,00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0,004750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2,11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0,004739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2,37E-05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2,82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0,003546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1,773E-05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2,10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0,004762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2,22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</w:t>
            </w:r>
            <w:r>
              <w:rPr>
                <w:color w:val="000000"/>
              </w:rPr>
              <w:t>0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2,365E-05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2,95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0,003559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10,5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2,21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0,004751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2,32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0,004741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2,371E-05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3,09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0,003560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0,0000178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2,32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0,004741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2,43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0,004733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2,367E-05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3,23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0,003560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0,0000178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11,5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2,42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0,004752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2,55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0,004706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2,353E-05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3,36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0,003571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2,53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0,004743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2,66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0,004699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3,51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1,781E-05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12,5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2,63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0,004753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2,76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0,00471</w:t>
            </w:r>
            <w:r>
              <w:rPr>
                <w:color w:val="000000"/>
              </w:rPr>
              <w:t>0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2,355E-05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3,66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0,003552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1,776E-05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2,73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0,004762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2,85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0,004737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2,369E-05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3,79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0,003562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1,781E-05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13,5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2,85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0,004737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14,0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2,96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</w:t>
            </w:r>
            <w:r>
              <w:rPr>
                <w:color w:val="000000"/>
              </w:rPr>
              <w:t>0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2,365E-05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14,0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3,93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0,003562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1,781E-05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14,0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2,96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0,004730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30253A" w:rsidRPr="00981F04" w:rsidTr="0030253A">
        <w:trPr>
          <w:trHeight w:hRule="exact" w:val="340"/>
        </w:trPr>
        <w:tc>
          <w:tcPr>
            <w:tcW w:w="709" w:type="dxa"/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14,5</w:t>
            </w:r>
          </w:p>
        </w:tc>
        <w:tc>
          <w:tcPr>
            <w:tcW w:w="606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3,06</w:t>
            </w:r>
          </w:p>
        </w:tc>
        <w:tc>
          <w:tcPr>
            <w:tcW w:w="1134" w:type="dxa"/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0,004739</w:t>
            </w:r>
          </w:p>
        </w:tc>
        <w:tc>
          <w:tcPr>
            <w:tcW w:w="1117" w:type="dxa"/>
            <w:tcBorders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2,37E-05</w:t>
            </w:r>
          </w:p>
        </w:tc>
        <w:tc>
          <w:tcPr>
            <w:tcW w:w="601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14,5</w:t>
            </w:r>
          </w:p>
        </w:tc>
        <w:tc>
          <w:tcPr>
            <w:tcW w:w="82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4,07</w:t>
            </w:r>
          </w:p>
        </w:tc>
        <w:tc>
          <w:tcPr>
            <w:tcW w:w="1005" w:type="dxa"/>
            <w:tcBorders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0,003563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1,782E-05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14,5</w:t>
            </w:r>
          </w:p>
        </w:tc>
        <w:tc>
          <w:tcPr>
            <w:tcW w:w="851" w:type="dxa"/>
            <w:vAlign w:val="center"/>
          </w:tcPr>
          <w:p w:rsidR="002821D5" w:rsidRPr="00981F04" w:rsidRDefault="002821D5" w:rsidP="007428E1">
            <w:pPr>
              <w:jc w:val="center"/>
            </w:pPr>
            <w:r>
              <w:t>3,05</w:t>
            </w:r>
          </w:p>
        </w:tc>
        <w:tc>
          <w:tcPr>
            <w:tcW w:w="1134" w:type="dxa"/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0,004754</w:t>
            </w:r>
          </w:p>
        </w:tc>
        <w:tc>
          <w:tcPr>
            <w:tcW w:w="992" w:type="dxa"/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2,38E-05</w:t>
            </w:r>
          </w:p>
        </w:tc>
      </w:tr>
      <w:tr w:rsidR="00CD6C5E" w:rsidRPr="00981F04" w:rsidTr="0030253A">
        <w:trPr>
          <w:trHeight w:hRule="exact" w:val="340"/>
        </w:trPr>
        <w:tc>
          <w:tcPr>
            <w:tcW w:w="709" w:type="dxa"/>
            <w:tcBorders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15,0</w:t>
            </w:r>
          </w:p>
        </w:tc>
        <w:tc>
          <w:tcPr>
            <w:tcW w:w="606" w:type="dxa"/>
            <w:tcBorders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3,18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2821D5" w:rsidRPr="006F1C4D" w:rsidRDefault="002821D5" w:rsidP="007428E1">
            <w:pPr>
              <w:jc w:val="center"/>
              <w:rPr>
                <w:color w:val="000000"/>
              </w:rPr>
            </w:pPr>
            <w:r w:rsidRPr="006F1C4D">
              <w:rPr>
                <w:color w:val="000000"/>
              </w:rPr>
              <w:t>0,004717</w:t>
            </w:r>
          </w:p>
        </w:tc>
        <w:tc>
          <w:tcPr>
            <w:tcW w:w="111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A40E71" w:rsidRDefault="002821D5" w:rsidP="007428E1">
            <w:pPr>
              <w:jc w:val="center"/>
              <w:rPr>
                <w:color w:val="000000"/>
              </w:rPr>
            </w:pPr>
            <w:r w:rsidRPr="00A40E71">
              <w:rPr>
                <w:color w:val="000000"/>
              </w:rPr>
              <w:t>2,359E-05</w:t>
            </w:r>
          </w:p>
        </w:tc>
        <w:tc>
          <w:tcPr>
            <w:tcW w:w="601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15,0</w:t>
            </w:r>
          </w:p>
        </w:tc>
        <w:tc>
          <w:tcPr>
            <w:tcW w:w="821" w:type="dxa"/>
            <w:tcBorders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4,20</w:t>
            </w:r>
          </w:p>
        </w:tc>
        <w:tc>
          <w:tcPr>
            <w:tcW w:w="1005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0,003571</w:t>
            </w: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7F5D36" w:rsidRDefault="002821D5" w:rsidP="007428E1">
            <w:pPr>
              <w:jc w:val="center"/>
              <w:rPr>
                <w:color w:val="000000"/>
              </w:rPr>
            </w:pPr>
            <w:r w:rsidRPr="007F5D36">
              <w:rPr>
                <w:color w:val="000000"/>
              </w:rPr>
              <w:t>1,786E-05</w:t>
            </w:r>
          </w:p>
        </w:tc>
        <w:tc>
          <w:tcPr>
            <w:tcW w:w="70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 w:rsidRPr="00981F04">
              <w:t>15,0</w:t>
            </w:r>
          </w:p>
        </w:tc>
        <w:tc>
          <w:tcPr>
            <w:tcW w:w="851" w:type="dxa"/>
            <w:tcBorders>
              <w:bottom w:val="single" w:sz="12" w:space="0" w:color="000000" w:themeColor="text1"/>
            </w:tcBorders>
            <w:vAlign w:val="center"/>
          </w:tcPr>
          <w:p w:rsidR="002821D5" w:rsidRPr="00981F04" w:rsidRDefault="002821D5" w:rsidP="007428E1">
            <w:pPr>
              <w:jc w:val="center"/>
            </w:pPr>
            <w:r>
              <w:t>3,16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2821D5" w:rsidRPr="008E45D3" w:rsidRDefault="002821D5" w:rsidP="007428E1">
            <w:pPr>
              <w:jc w:val="center"/>
              <w:rPr>
                <w:color w:val="000000"/>
              </w:rPr>
            </w:pPr>
            <w:r w:rsidRPr="008E45D3">
              <w:rPr>
                <w:color w:val="000000"/>
              </w:rPr>
              <w:t>0,004747</w:t>
            </w:r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vAlign w:val="center"/>
          </w:tcPr>
          <w:p w:rsidR="002821D5" w:rsidRPr="002821D5" w:rsidRDefault="002821D5" w:rsidP="007428E1">
            <w:pPr>
              <w:jc w:val="center"/>
              <w:rPr>
                <w:color w:val="000000"/>
              </w:rPr>
            </w:pPr>
            <w:r w:rsidRPr="002821D5">
              <w:rPr>
                <w:color w:val="000000"/>
              </w:rPr>
              <w:t>2,37E-05</w:t>
            </w:r>
          </w:p>
        </w:tc>
      </w:tr>
      <w:tr w:rsidR="002821D5" w:rsidRPr="00981F04" w:rsidTr="0030253A">
        <w:trPr>
          <w:trHeight w:hRule="exact" w:val="340"/>
        </w:trPr>
        <w:tc>
          <w:tcPr>
            <w:tcW w:w="13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2821D5" w:rsidP="007428E1">
            <w:pPr>
              <w:jc w:val="center"/>
            </w:pPr>
            <w:r>
              <w:t>Śr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BE35F7" w:rsidRDefault="002821D5" w:rsidP="007428E1">
            <w:pPr>
              <w:jc w:val="center"/>
              <w:rPr>
                <w:color w:val="000000"/>
              </w:rPr>
            </w:pPr>
            <w:r w:rsidRPr="00BE35F7">
              <w:rPr>
                <w:color w:val="000000"/>
              </w:rPr>
              <w:t>0,004724</w:t>
            </w:r>
          </w:p>
        </w:tc>
        <w:tc>
          <w:tcPr>
            <w:tcW w:w="11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DA2A17" w:rsidRDefault="002821D5" w:rsidP="007428E1">
            <w:pPr>
              <w:jc w:val="center"/>
              <w:rPr>
                <w:color w:val="000000"/>
              </w:rPr>
            </w:pPr>
            <w:r w:rsidRPr="00DA2A17">
              <w:rPr>
                <w:color w:val="000000"/>
              </w:rPr>
              <w:t>2,362E-05</w:t>
            </w:r>
          </w:p>
        </w:tc>
        <w:tc>
          <w:tcPr>
            <w:tcW w:w="14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DA2A17" w:rsidRDefault="002821D5" w:rsidP="007428E1">
            <w:pPr>
              <w:jc w:val="center"/>
              <w:rPr>
                <w:color w:val="000000"/>
              </w:rPr>
            </w:pPr>
            <w:r w:rsidRPr="00DA2A17">
              <w:rPr>
                <w:color w:val="000000"/>
              </w:rPr>
              <w:t>Śr</w:t>
            </w:r>
          </w:p>
        </w:tc>
        <w:tc>
          <w:tcPr>
            <w:tcW w:w="10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BE35F7" w:rsidRDefault="002821D5" w:rsidP="007428E1">
            <w:pPr>
              <w:jc w:val="center"/>
              <w:rPr>
                <w:color w:val="000000"/>
              </w:rPr>
            </w:pPr>
            <w:r w:rsidRPr="00BE35F7">
              <w:rPr>
                <w:color w:val="000000"/>
              </w:rPr>
              <w:t>0,00354</w:t>
            </w:r>
          </w:p>
        </w:tc>
        <w:tc>
          <w:tcPr>
            <w:tcW w:w="9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2821D5" w:rsidRDefault="002821D5" w:rsidP="007428E1">
            <w:pPr>
              <w:jc w:val="center"/>
            </w:pPr>
            <w:r w:rsidRPr="002821D5">
              <w:rPr>
                <w:color w:val="000000"/>
              </w:rPr>
              <w:t>1,77E-05</w:t>
            </w:r>
          </w:p>
        </w:tc>
        <w:tc>
          <w:tcPr>
            <w:tcW w:w="156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2821D5" w:rsidP="007428E1">
            <w:pPr>
              <w:jc w:val="center"/>
            </w:pPr>
            <w:r>
              <w:t>Śr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Default="00332567" w:rsidP="007428E1">
            <w:pPr>
              <w:jc w:val="center"/>
              <w:rPr>
                <w:rFonts w:ascii="Arial" w:hAnsi="Arial" w:cs="Arial"/>
                <w:color w:val="000000"/>
              </w:rPr>
            </w:pPr>
            <w:r w:rsidRPr="006F1C4D">
              <w:rPr>
                <w:color w:val="000000"/>
              </w:rPr>
              <w:t>0,004717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821D5" w:rsidRPr="00332567" w:rsidRDefault="00332567" w:rsidP="007428E1">
            <w:pPr>
              <w:jc w:val="center"/>
              <w:rPr>
                <w:color w:val="000000"/>
              </w:rPr>
            </w:pPr>
            <w:r w:rsidRPr="00332567">
              <w:rPr>
                <w:color w:val="000000"/>
              </w:rPr>
              <w:t>2,37E-05</w:t>
            </w:r>
          </w:p>
        </w:tc>
      </w:tr>
    </w:tbl>
    <w:p w:rsidR="00015490" w:rsidRDefault="00015490" w:rsidP="00015490"/>
    <w:p w:rsidR="00B15664" w:rsidRDefault="00B15664" w:rsidP="00015490"/>
    <w:p w:rsidR="00576127" w:rsidRDefault="00576127" w:rsidP="00B15664"/>
    <w:p w:rsidR="00FE19FC" w:rsidRDefault="00FE19FC" w:rsidP="00B15664"/>
    <w:tbl>
      <w:tblPr>
        <w:tblStyle w:val="Tabela-Siatka"/>
        <w:tblW w:w="6946" w:type="dxa"/>
        <w:tblInd w:w="10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851"/>
        <w:gridCol w:w="1134"/>
        <w:gridCol w:w="872"/>
        <w:gridCol w:w="687"/>
        <w:gridCol w:w="771"/>
        <w:gridCol w:w="992"/>
        <w:gridCol w:w="930"/>
      </w:tblGrid>
      <w:tr w:rsidR="00B15664" w:rsidRPr="00981F04" w:rsidTr="0047463A">
        <w:trPr>
          <w:trHeight w:hRule="exact" w:val="340"/>
        </w:trPr>
        <w:tc>
          <w:tcPr>
            <w:tcW w:w="3566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rPr>
                <w:sz w:val="24"/>
              </w:rPr>
              <w:t>R</w:t>
            </w:r>
            <w:r w:rsidRPr="00981F04">
              <w:rPr>
                <w:sz w:val="24"/>
                <w:vertAlign w:val="subscript"/>
              </w:rPr>
              <w:t>4</w:t>
            </w:r>
          </w:p>
        </w:tc>
        <w:tc>
          <w:tcPr>
            <w:tcW w:w="3380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rPr>
                <w:sz w:val="24"/>
              </w:rPr>
              <w:t>R</w:t>
            </w:r>
            <w:r w:rsidRPr="00981F04">
              <w:rPr>
                <w:sz w:val="24"/>
                <w:vertAlign w:val="subscript"/>
              </w:rPr>
              <w:t>5</w:t>
            </w:r>
          </w:p>
        </w:tc>
      </w:tr>
      <w:tr w:rsidR="00B15664" w:rsidRPr="00981F04" w:rsidTr="0047463A">
        <w:trPr>
          <w:trHeight w:hRule="exact" w:val="709"/>
        </w:trPr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U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[V]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I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[mA]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R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[Ω]</w:t>
            </w:r>
          </w:p>
        </w:tc>
        <w:tc>
          <w:tcPr>
            <w:tcW w:w="87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Default="00B15664" w:rsidP="00C81967">
            <w:pPr>
              <w:jc w:val="center"/>
            </w:pPr>
            <w:r>
              <w:t>∆R</w:t>
            </w:r>
          </w:p>
          <w:p w:rsidR="00B15664" w:rsidRPr="00981F04" w:rsidRDefault="00B15664" w:rsidP="00C81967">
            <w:pPr>
              <w:jc w:val="center"/>
            </w:pPr>
            <w:r>
              <w:t>[%]</w:t>
            </w:r>
          </w:p>
        </w:tc>
        <w:tc>
          <w:tcPr>
            <w:tcW w:w="68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U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[V]</w:t>
            </w:r>
          </w:p>
        </w:tc>
        <w:tc>
          <w:tcPr>
            <w:tcW w:w="7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I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[mA]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R</w:t>
            </w:r>
          </w:p>
          <w:p w:rsidR="00B15664" w:rsidRPr="00981F04" w:rsidRDefault="00B15664" w:rsidP="00C81967">
            <w:pPr>
              <w:jc w:val="center"/>
              <w:rPr>
                <w:sz w:val="24"/>
              </w:rPr>
            </w:pPr>
            <w:r w:rsidRPr="00981F04">
              <w:rPr>
                <w:sz w:val="24"/>
              </w:rPr>
              <w:t>[Ω]</w:t>
            </w:r>
          </w:p>
        </w:tc>
        <w:tc>
          <w:tcPr>
            <w:tcW w:w="9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Default="00B15664" w:rsidP="00C81967">
            <w:pPr>
              <w:jc w:val="center"/>
            </w:pPr>
            <w:r>
              <w:t>∆R</w:t>
            </w:r>
          </w:p>
          <w:p w:rsidR="00B15664" w:rsidRPr="00981F04" w:rsidRDefault="00B15664" w:rsidP="00C81967">
            <w:pPr>
              <w:jc w:val="center"/>
            </w:pPr>
            <w:r>
              <w:t>[%]</w:t>
            </w:r>
          </w:p>
        </w:tc>
      </w:tr>
      <w:tr w:rsidR="00B15664" w:rsidRPr="00981F04" w:rsidTr="0047463A">
        <w:trPr>
          <w:trHeight w:hRule="exact" w:val="340"/>
        </w:trPr>
        <w:tc>
          <w:tcPr>
            <w:tcW w:w="709" w:type="dxa"/>
            <w:tcBorders>
              <w:top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0,0</w:t>
            </w:r>
          </w:p>
        </w:tc>
        <w:tc>
          <w:tcPr>
            <w:tcW w:w="851" w:type="dxa"/>
            <w:tcBorders>
              <w:top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B15664" w:rsidRPr="000F64B2" w:rsidRDefault="00B15664" w:rsidP="00C81967">
            <w:pPr>
              <w:jc w:val="center"/>
            </w:pPr>
            <w:r w:rsidRPr="000F64B2">
              <w:t>0,000000</w:t>
            </w:r>
          </w:p>
        </w:tc>
        <w:tc>
          <w:tcPr>
            <w:tcW w:w="872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0</w:t>
            </w:r>
          </w:p>
        </w:tc>
        <w:tc>
          <w:tcPr>
            <w:tcW w:w="687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0,0</w:t>
            </w:r>
          </w:p>
        </w:tc>
        <w:tc>
          <w:tcPr>
            <w:tcW w:w="771" w:type="dxa"/>
            <w:tcBorders>
              <w:top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center"/>
          </w:tcPr>
          <w:p w:rsidR="00B15664" w:rsidRPr="000F64B2" w:rsidRDefault="00B15664" w:rsidP="00C81967">
            <w:pPr>
              <w:jc w:val="center"/>
            </w:pPr>
            <w:r w:rsidRPr="000F64B2">
              <w:t>0,000000</w:t>
            </w:r>
          </w:p>
        </w:tc>
        <w:tc>
          <w:tcPr>
            <w:tcW w:w="930" w:type="dxa"/>
            <w:tcBorders>
              <w:top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0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0,5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2,55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0,000196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9,8E-07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0,5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6,55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5,30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0,000189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9,45E-07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13,05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7,61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0,000197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9,85E-07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19,80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2,0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10,10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0,000198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2,0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26,28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2,5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12,60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0,000198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2,5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32,67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3,0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15,25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0,000197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9,85E-07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3,0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39,05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3,5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17,61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3,5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45,67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4,0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20,10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4,0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52,11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4,5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22,66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4,5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58,63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5,0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25,15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5,0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65,82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5,5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27,70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5,5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71,70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6,0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30,22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6,0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78,81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6,5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32,76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0,000198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6,5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85,15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7,0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35,23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7,0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91,45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7,5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37,76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7,5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97,89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8,0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40,25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8,0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104,62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8,5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42,74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8,5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110,88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9,0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45,25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9,0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118,62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9,5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47,70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9,5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123,18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10,0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50,60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0,000198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10,0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130,82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10,5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52,82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10,5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136,93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11,0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55,34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11,0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143,90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11,5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57,77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11,5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150,47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12,0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60,27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12,0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157,15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12,5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62,90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12,5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163,11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13,0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65,30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13,0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170,38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13,5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67,75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13,5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177,84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14,0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70,33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14,0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183,65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14,5</w:t>
            </w:r>
          </w:p>
        </w:tc>
        <w:tc>
          <w:tcPr>
            <w:tcW w:w="85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73,03</w:t>
            </w:r>
          </w:p>
        </w:tc>
        <w:tc>
          <w:tcPr>
            <w:tcW w:w="1134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14,5</w:t>
            </w:r>
          </w:p>
        </w:tc>
        <w:tc>
          <w:tcPr>
            <w:tcW w:w="771" w:type="dxa"/>
            <w:vAlign w:val="center"/>
          </w:tcPr>
          <w:p w:rsidR="00B15664" w:rsidRPr="00981F04" w:rsidRDefault="00B15664" w:rsidP="00C81967">
            <w:pPr>
              <w:jc w:val="center"/>
            </w:pPr>
            <w:r>
              <w:t>190,28</w:t>
            </w:r>
          </w:p>
        </w:tc>
        <w:tc>
          <w:tcPr>
            <w:tcW w:w="992" w:type="dxa"/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0,000076</w:t>
            </w:r>
          </w:p>
        </w:tc>
        <w:tc>
          <w:tcPr>
            <w:tcW w:w="930" w:type="dxa"/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3,8E-07</w:t>
            </w:r>
          </w:p>
        </w:tc>
      </w:tr>
      <w:tr w:rsidR="00B15664" w:rsidRPr="007428E1" w:rsidTr="0047463A">
        <w:trPr>
          <w:trHeight w:hRule="exact" w:val="340"/>
        </w:trPr>
        <w:tc>
          <w:tcPr>
            <w:tcW w:w="709" w:type="dxa"/>
            <w:tcBorders>
              <w:bottom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15,0</w:t>
            </w:r>
          </w:p>
        </w:tc>
        <w:tc>
          <w:tcPr>
            <w:tcW w:w="851" w:type="dxa"/>
            <w:tcBorders>
              <w:bottom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75,35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0,000199</w:t>
            </w:r>
          </w:p>
        </w:tc>
        <w:tc>
          <w:tcPr>
            <w:tcW w:w="872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9,95E-07</w:t>
            </w:r>
          </w:p>
        </w:tc>
        <w:tc>
          <w:tcPr>
            <w:tcW w:w="687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 w:rsidRPr="00981F04">
              <w:t>15,0</w:t>
            </w:r>
          </w:p>
        </w:tc>
        <w:tc>
          <w:tcPr>
            <w:tcW w:w="771" w:type="dxa"/>
            <w:tcBorders>
              <w:bottom w:val="single" w:sz="12" w:space="0" w:color="000000" w:themeColor="text1"/>
            </w:tcBorders>
            <w:vAlign w:val="center"/>
          </w:tcPr>
          <w:p w:rsidR="00B15664" w:rsidRPr="00981F04" w:rsidRDefault="00B15664" w:rsidP="00C81967">
            <w:pPr>
              <w:jc w:val="center"/>
            </w:pPr>
            <w:r>
              <w:t>196,01</w:t>
            </w:r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vAlign w:val="center"/>
          </w:tcPr>
          <w:p w:rsidR="00B15664" w:rsidRPr="000F64B2" w:rsidRDefault="00B15664" w:rsidP="00C81967">
            <w:pPr>
              <w:jc w:val="center"/>
              <w:rPr>
                <w:color w:val="000000"/>
              </w:rPr>
            </w:pPr>
            <w:r w:rsidRPr="000F64B2">
              <w:rPr>
                <w:color w:val="000000"/>
              </w:rPr>
              <w:t>0,000077</w:t>
            </w:r>
          </w:p>
        </w:tc>
        <w:tc>
          <w:tcPr>
            <w:tcW w:w="930" w:type="dxa"/>
            <w:tcBorders>
              <w:bottom w:val="single" w:sz="12" w:space="0" w:color="000000" w:themeColor="text1"/>
            </w:tcBorders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3,85E-07</w:t>
            </w:r>
          </w:p>
        </w:tc>
      </w:tr>
      <w:tr w:rsidR="00B15664" w:rsidRPr="00981F04" w:rsidTr="0047463A">
        <w:trPr>
          <w:trHeight w:hRule="exact" w:val="340"/>
        </w:trPr>
        <w:tc>
          <w:tcPr>
            <w:tcW w:w="156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Default="00B15664" w:rsidP="00C81967">
            <w:pPr>
              <w:jc w:val="center"/>
            </w:pPr>
            <w:r>
              <w:t>Śr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6F4A69" w:rsidRDefault="00B15664" w:rsidP="00C81967">
            <w:pPr>
              <w:jc w:val="center"/>
              <w:rPr>
                <w:color w:val="000000"/>
              </w:rPr>
            </w:pPr>
            <w:r w:rsidRPr="006F4A69">
              <w:rPr>
                <w:color w:val="000000"/>
              </w:rPr>
              <w:t>0,000198</w:t>
            </w:r>
          </w:p>
        </w:tc>
        <w:tc>
          <w:tcPr>
            <w:tcW w:w="87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F35152" w:rsidRDefault="00B15664" w:rsidP="00C81967">
            <w:pPr>
              <w:jc w:val="center"/>
              <w:rPr>
                <w:color w:val="000000"/>
              </w:rPr>
            </w:pPr>
            <w:r w:rsidRPr="00F35152">
              <w:rPr>
                <w:color w:val="000000"/>
              </w:rPr>
              <w:t>9,92E-07</w:t>
            </w:r>
          </w:p>
        </w:tc>
        <w:tc>
          <w:tcPr>
            <w:tcW w:w="14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Default="00B15664" w:rsidP="00C81967">
            <w:pPr>
              <w:jc w:val="center"/>
            </w:pPr>
            <w:r>
              <w:t>Śr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6F4A69" w:rsidRDefault="00B15664" w:rsidP="00C81967">
            <w:pPr>
              <w:jc w:val="center"/>
              <w:rPr>
                <w:color w:val="000000"/>
              </w:rPr>
            </w:pPr>
            <w:r w:rsidRPr="006F4A69">
              <w:rPr>
                <w:color w:val="000000"/>
              </w:rPr>
              <w:t>0,000076</w:t>
            </w:r>
          </w:p>
        </w:tc>
        <w:tc>
          <w:tcPr>
            <w:tcW w:w="9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15664" w:rsidRPr="007428E1" w:rsidRDefault="00B15664" w:rsidP="00C81967">
            <w:pPr>
              <w:jc w:val="center"/>
              <w:rPr>
                <w:color w:val="000000"/>
              </w:rPr>
            </w:pPr>
            <w:r w:rsidRPr="007428E1">
              <w:rPr>
                <w:color w:val="000000"/>
              </w:rPr>
              <w:t>3,82E-07</w:t>
            </w:r>
          </w:p>
        </w:tc>
      </w:tr>
    </w:tbl>
    <w:p w:rsidR="00B15664" w:rsidRDefault="00B15664" w:rsidP="00B15664"/>
    <w:p w:rsidR="00B15664" w:rsidRDefault="00B15664" w:rsidP="00015490"/>
    <w:p w:rsidR="00C81967" w:rsidRDefault="00C81967" w:rsidP="00015490"/>
    <w:p w:rsidR="00C81967" w:rsidRDefault="00C81967" w:rsidP="00015490"/>
    <w:p w:rsidR="00C81967" w:rsidRDefault="00C81967" w:rsidP="00015490"/>
    <w:p w:rsidR="00C81967" w:rsidRDefault="00C81967" w:rsidP="00015490"/>
    <w:p w:rsidR="00C81967" w:rsidRDefault="00C81967" w:rsidP="00015490"/>
    <w:p w:rsidR="00C81967" w:rsidRDefault="00C81967" w:rsidP="00015490"/>
    <w:p w:rsidR="005E2D0D" w:rsidRDefault="00F57CA0" w:rsidP="00015490">
      <w:pPr>
        <w:rPr>
          <w:b/>
          <w:u w:val="single"/>
        </w:rPr>
      </w:pPr>
      <w:r>
        <w:rPr>
          <w:b/>
          <w:u w:val="single"/>
        </w:rPr>
        <w:lastRenderedPageBreak/>
        <w:t>W</w:t>
      </w:r>
      <w:r w:rsidR="005E2D0D" w:rsidRPr="005E2D0D">
        <w:rPr>
          <w:b/>
          <w:u w:val="single"/>
        </w:rPr>
        <w:t>ykresy</w:t>
      </w:r>
    </w:p>
    <w:p w:rsidR="00910D2A" w:rsidRPr="005E2D0D" w:rsidRDefault="00910D2A" w:rsidP="00015490">
      <w:pPr>
        <w:rPr>
          <w:b/>
          <w:u w:val="single"/>
        </w:rPr>
      </w:pPr>
    </w:p>
    <w:p w:rsidR="005E2D0D" w:rsidRDefault="005E2D0D" w:rsidP="00015490"/>
    <w:p w:rsidR="00C81967" w:rsidRDefault="009520B8" w:rsidP="00015490">
      <w:r w:rsidRPr="009520B8">
        <w:rPr>
          <w:noProof/>
        </w:rPr>
        <w:drawing>
          <wp:inline distT="0" distB="0" distL="0" distR="0">
            <wp:extent cx="5760720" cy="3692471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10D2A" w:rsidRDefault="00910D2A" w:rsidP="00015490"/>
    <w:p w:rsidR="00B9066E" w:rsidRDefault="00B9066E" w:rsidP="00015490"/>
    <w:p w:rsidR="00B9066E" w:rsidRDefault="00910D2A" w:rsidP="00015490">
      <w:r w:rsidRPr="00910D2A">
        <w:rPr>
          <w:noProof/>
        </w:rPr>
        <w:drawing>
          <wp:inline distT="0" distB="0" distL="0" distR="0">
            <wp:extent cx="5760720" cy="4018295"/>
            <wp:effectExtent l="0" t="0" r="0" b="0"/>
            <wp:docPr id="4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9066E" w:rsidRDefault="00B9066E" w:rsidP="00015490"/>
    <w:p w:rsidR="00B9066E" w:rsidRDefault="00B9066E" w:rsidP="00015490">
      <w:r w:rsidRPr="00B9066E">
        <w:rPr>
          <w:noProof/>
        </w:rPr>
        <w:lastRenderedPageBreak/>
        <w:drawing>
          <wp:inline distT="0" distB="0" distL="0" distR="0">
            <wp:extent cx="5760720" cy="4018295"/>
            <wp:effectExtent l="0" t="0" r="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9066E" w:rsidRDefault="00B9066E" w:rsidP="00015490"/>
    <w:p w:rsidR="00B9066E" w:rsidRDefault="00B9066E" w:rsidP="00015490"/>
    <w:p w:rsidR="00B9066E" w:rsidRDefault="001E00D4" w:rsidP="00015490">
      <w:r w:rsidRPr="001E00D4">
        <w:rPr>
          <w:noProof/>
        </w:rPr>
        <w:drawing>
          <wp:inline distT="0" distB="0" distL="0" distR="0">
            <wp:extent cx="5876925" cy="4210050"/>
            <wp:effectExtent l="0" t="0" r="0" b="0"/>
            <wp:docPr id="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5E2D0D" w:rsidRDefault="005E2D0D" w:rsidP="00015490"/>
    <w:p w:rsidR="005E2D0D" w:rsidRDefault="005E2D0D" w:rsidP="00015490"/>
    <w:p w:rsidR="005E2D0D" w:rsidRDefault="005E2D0D" w:rsidP="00015490"/>
    <w:p w:rsidR="005E2D0D" w:rsidRDefault="005E2D0D" w:rsidP="00015490"/>
    <w:p w:rsidR="005E2D0D" w:rsidRDefault="005E2D0D" w:rsidP="005E2D0D">
      <w:pPr>
        <w:jc w:val="center"/>
      </w:pPr>
      <w:r w:rsidRPr="005E2D0D">
        <w:rPr>
          <w:noProof/>
        </w:rPr>
        <w:lastRenderedPageBreak/>
        <w:drawing>
          <wp:inline distT="0" distB="0" distL="0" distR="0">
            <wp:extent cx="6105525" cy="4019550"/>
            <wp:effectExtent l="0" t="0" r="0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C729F" w:rsidRDefault="009C729F" w:rsidP="005E2D0D">
      <w:pPr>
        <w:jc w:val="center"/>
      </w:pPr>
    </w:p>
    <w:p w:rsidR="009C729F" w:rsidRDefault="009C729F" w:rsidP="005E2D0D">
      <w:pPr>
        <w:jc w:val="center"/>
      </w:pPr>
    </w:p>
    <w:p w:rsidR="009C729F" w:rsidRDefault="009C729F" w:rsidP="009C729F">
      <w:pPr>
        <w:rPr>
          <w:b/>
          <w:u w:val="single"/>
        </w:rPr>
      </w:pPr>
      <w:r w:rsidRPr="009C729F">
        <w:rPr>
          <w:b/>
          <w:u w:val="single"/>
        </w:rPr>
        <w:t>Przykładowe obliczenia</w:t>
      </w:r>
    </w:p>
    <w:p w:rsidR="009C729F" w:rsidRDefault="009C729F" w:rsidP="009C729F"/>
    <w:p w:rsidR="00FA67B7" w:rsidRDefault="00884858" w:rsidP="009C729F">
      <w:r w:rsidRPr="00DD30A9">
        <w:rPr>
          <w:position w:val="-144"/>
        </w:rPr>
        <w:object w:dxaOrig="4360" w:dyaOrig="3000">
          <v:shape id="_x0000_i1026" type="#_x0000_t75" style="width:217.5pt;height:150.75pt" o:ole="">
            <v:imagedata r:id="rId25" o:title=""/>
          </v:shape>
          <o:OLEObject Type="Embed" ProgID="Equation.3" ShapeID="_x0000_i1026" DrawAspect="Content" ObjectID="_1327918874" r:id="rId26"/>
        </w:object>
      </w:r>
    </w:p>
    <w:p w:rsidR="00D35669" w:rsidRDefault="00D35669" w:rsidP="009C729F"/>
    <w:p w:rsidR="00D35669" w:rsidRDefault="00D35669" w:rsidP="009C729F">
      <w:r>
        <w:t>Obliczanie R z wykresu</w:t>
      </w:r>
      <w:r w:rsidR="002A463A">
        <w:t>:</w:t>
      </w:r>
    </w:p>
    <w:p w:rsidR="004D3AAF" w:rsidRDefault="002A463A" w:rsidP="009C729F">
      <w:r w:rsidRPr="002A463A">
        <w:rPr>
          <w:position w:val="-28"/>
        </w:rPr>
        <w:object w:dxaOrig="4819" w:dyaOrig="660">
          <v:shape id="_x0000_i1027" type="#_x0000_t75" style="width:240.75pt;height:33pt" o:ole="">
            <v:imagedata r:id="rId27" o:title=""/>
          </v:shape>
          <o:OLEObject Type="Embed" ProgID="Equation.3" ShapeID="_x0000_i1027" DrawAspect="Content" ObjectID="_1327918875" r:id="rId28"/>
        </w:object>
      </w:r>
    </w:p>
    <w:p w:rsidR="00D35669" w:rsidRDefault="00D35669" w:rsidP="009C729F"/>
    <w:p w:rsidR="005B2BB4" w:rsidRDefault="005B2BB4" w:rsidP="009C729F"/>
    <w:p w:rsidR="005B2BB4" w:rsidRPr="00B6614A" w:rsidRDefault="005B2BB4" w:rsidP="00B6614A">
      <w:pPr>
        <w:pStyle w:val="Akapitzlist"/>
        <w:numPr>
          <w:ilvl w:val="0"/>
          <w:numId w:val="1"/>
        </w:numPr>
        <w:rPr>
          <w:b/>
          <w:u w:val="single"/>
        </w:rPr>
      </w:pPr>
      <w:r w:rsidRPr="00B6614A">
        <w:rPr>
          <w:b/>
          <w:u w:val="single"/>
        </w:rPr>
        <w:t>Wnioski</w:t>
      </w:r>
    </w:p>
    <w:p w:rsidR="005B2BB4" w:rsidRPr="00DF7F18" w:rsidRDefault="005B2BB4" w:rsidP="005B2BB4">
      <w:pPr>
        <w:jc w:val="both"/>
      </w:pPr>
      <w:r w:rsidRPr="00DF7F18">
        <w:t>W ćwiczeniu zajęliśmy się sprawdzeniem prawa Ohma.</w:t>
      </w:r>
      <w:r w:rsidR="00DF7F18">
        <w:t xml:space="preserve"> </w:t>
      </w:r>
      <w:r w:rsidRPr="00DF7F18">
        <w:t>Wyniki naszych pomiarów zgadzały się z wyżej wymienionym prawem dla obwodów elektrycznych. W miarę zwiększania napięcia, prąd również wzrastał. W niewielkim przybliżeniu możemy powiedzieć, że jest to zależność liniowa.</w:t>
      </w:r>
    </w:p>
    <w:p w:rsidR="005B2BB4" w:rsidRPr="00884858" w:rsidRDefault="005B2BB4" w:rsidP="00884858">
      <w:pPr>
        <w:jc w:val="both"/>
      </w:pPr>
      <w:r w:rsidRPr="00DF7F18">
        <w:t>Pozostałe błędy jakie wynikły podczas ćwiczenia zależały od klasy przyrządów pomiarowych. Dokładność pomiaru była zadowalająca, gdyż nie przekraczała  2% .</w:t>
      </w:r>
    </w:p>
    <w:sectPr w:rsidR="005B2BB4" w:rsidRPr="00884858" w:rsidSect="00FE19F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5689A"/>
    <w:multiLevelType w:val="hybridMultilevel"/>
    <w:tmpl w:val="CA7EE168"/>
    <w:lvl w:ilvl="0" w:tplc="E356D5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3628"/>
    <w:rsid w:val="00015490"/>
    <w:rsid w:val="000445F9"/>
    <w:rsid w:val="00072427"/>
    <w:rsid w:val="000C7D38"/>
    <w:rsid w:val="000F64B2"/>
    <w:rsid w:val="0012144A"/>
    <w:rsid w:val="0013797A"/>
    <w:rsid w:val="0015492E"/>
    <w:rsid w:val="001807E8"/>
    <w:rsid w:val="001E00D4"/>
    <w:rsid w:val="002203FB"/>
    <w:rsid w:val="00235532"/>
    <w:rsid w:val="00257585"/>
    <w:rsid w:val="002821D5"/>
    <w:rsid w:val="002A463A"/>
    <w:rsid w:val="002B42D2"/>
    <w:rsid w:val="0030253A"/>
    <w:rsid w:val="00312146"/>
    <w:rsid w:val="00332567"/>
    <w:rsid w:val="00400A77"/>
    <w:rsid w:val="00443C1F"/>
    <w:rsid w:val="0047463A"/>
    <w:rsid w:val="004B3032"/>
    <w:rsid w:val="004D3AAF"/>
    <w:rsid w:val="004E3628"/>
    <w:rsid w:val="00576127"/>
    <w:rsid w:val="005865CF"/>
    <w:rsid w:val="005B2BB4"/>
    <w:rsid w:val="005C2E69"/>
    <w:rsid w:val="005E2D0D"/>
    <w:rsid w:val="005F6F22"/>
    <w:rsid w:val="00614397"/>
    <w:rsid w:val="00620A43"/>
    <w:rsid w:val="00634599"/>
    <w:rsid w:val="00636B61"/>
    <w:rsid w:val="006D5EA7"/>
    <w:rsid w:val="006F1C4D"/>
    <w:rsid w:val="006F4A69"/>
    <w:rsid w:val="006F64C3"/>
    <w:rsid w:val="007428E1"/>
    <w:rsid w:val="007509F8"/>
    <w:rsid w:val="00767D50"/>
    <w:rsid w:val="00771973"/>
    <w:rsid w:val="007E711B"/>
    <w:rsid w:val="007F5D36"/>
    <w:rsid w:val="007F695B"/>
    <w:rsid w:val="008039BF"/>
    <w:rsid w:val="0081699D"/>
    <w:rsid w:val="00884858"/>
    <w:rsid w:val="008A744F"/>
    <w:rsid w:val="008C187E"/>
    <w:rsid w:val="008C6CDD"/>
    <w:rsid w:val="008E45D3"/>
    <w:rsid w:val="00910D2A"/>
    <w:rsid w:val="00922BB1"/>
    <w:rsid w:val="009520B8"/>
    <w:rsid w:val="00981F04"/>
    <w:rsid w:val="009A1659"/>
    <w:rsid w:val="009C729F"/>
    <w:rsid w:val="00A02A7C"/>
    <w:rsid w:val="00A40E71"/>
    <w:rsid w:val="00A47E6F"/>
    <w:rsid w:val="00A81180"/>
    <w:rsid w:val="00B13663"/>
    <w:rsid w:val="00B15664"/>
    <w:rsid w:val="00B6520F"/>
    <w:rsid w:val="00B6614A"/>
    <w:rsid w:val="00B8158E"/>
    <w:rsid w:val="00B850BA"/>
    <w:rsid w:val="00B9066E"/>
    <w:rsid w:val="00BA215D"/>
    <w:rsid w:val="00BA4970"/>
    <w:rsid w:val="00BA69CC"/>
    <w:rsid w:val="00BE35F7"/>
    <w:rsid w:val="00C15034"/>
    <w:rsid w:val="00C1676C"/>
    <w:rsid w:val="00C34DF7"/>
    <w:rsid w:val="00C44FEF"/>
    <w:rsid w:val="00C52A87"/>
    <w:rsid w:val="00C628A1"/>
    <w:rsid w:val="00C63C08"/>
    <w:rsid w:val="00C81967"/>
    <w:rsid w:val="00C87C25"/>
    <w:rsid w:val="00CD6C5E"/>
    <w:rsid w:val="00CF1605"/>
    <w:rsid w:val="00CF4FF4"/>
    <w:rsid w:val="00D35669"/>
    <w:rsid w:val="00D84786"/>
    <w:rsid w:val="00DA2A17"/>
    <w:rsid w:val="00DD30A9"/>
    <w:rsid w:val="00DE7121"/>
    <w:rsid w:val="00DF7F18"/>
    <w:rsid w:val="00E20C7E"/>
    <w:rsid w:val="00E62482"/>
    <w:rsid w:val="00E669B3"/>
    <w:rsid w:val="00EC287F"/>
    <w:rsid w:val="00EE517B"/>
    <w:rsid w:val="00F35152"/>
    <w:rsid w:val="00F57CA0"/>
    <w:rsid w:val="00F85992"/>
    <w:rsid w:val="00FA67B7"/>
    <w:rsid w:val="00FA6AA5"/>
    <w:rsid w:val="00FE19FC"/>
    <w:rsid w:val="00FF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E19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92E"/>
    <w:pPr>
      <w:ind w:left="720"/>
      <w:contextualSpacing/>
    </w:pPr>
  </w:style>
  <w:style w:type="table" w:styleId="Tabela-Siatka">
    <w:name w:val="Table Grid"/>
    <w:basedOn w:val="Standardowy"/>
    <w:uiPriority w:val="59"/>
    <w:rsid w:val="00015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1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96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19F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19FC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FE19FC"/>
    <w:rPr>
      <w:color w:val="0000FF"/>
      <w:u w:val="single"/>
    </w:rPr>
  </w:style>
  <w:style w:type="character" w:customStyle="1" w:styleId="mw-headline">
    <w:name w:val="mw-headline"/>
    <w:basedOn w:val="Domylnaczcionkaakapitu"/>
    <w:rsid w:val="00FE19FC"/>
  </w:style>
  <w:style w:type="character" w:customStyle="1" w:styleId="editsection">
    <w:name w:val="editsection"/>
    <w:basedOn w:val="Domylnaczcionkaakapitu"/>
    <w:rsid w:val="00FE1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Pr%C4%85d_przemienny" TargetMode="External"/><Relationship Id="rId13" Type="http://schemas.openxmlformats.org/officeDocument/2006/relationships/hyperlink" Target="http://pl.wikipedia.org/wiki/Zasilacz" TargetMode="External"/><Relationship Id="rId18" Type="http://schemas.openxmlformats.org/officeDocument/2006/relationships/hyperlink" Target="http://pl.wikipedia.org/wiki/Dioda_Zenera" TargetMode="External"/><Relationship Id="rId26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chart" Target="charts/chart2.xml"/><Relationship Id="rId7" Type="http://schemas.openxmlformats.org/officeDocument/2006/relationships/hyperlink" Target="http://pl.wikipedia.org/wiki/Pr%C4%85d_zmienny" TargetMode="External"/><Relationship Id="rId12" Type="http://schemas.openxmlformats.org/officeDocument/2006/relationships/hyperlink" Target="http://pl.wikipedia.org/wiki/Akumulator_elektryczny" TargetMode="External"/><Relationship Id="rId17" Type="http://schemas.openxmlformats.org/officeDocument/2006/relationships/hyperlink" Target="http://pl.wikipedia.org/wiki/Dzielnik_napi%C4%99cia" TargetMode="External"/><Relationship Id="rId25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hyperlink" Target="http://pl.wikipedia.org/wiki/Filtrowanie" TargetMode="External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pl.wikipedia.org/wiki/Bateria_ogniw" TargetMode="External"/><Relationship Id="rId24" Type="http://schemas.openxmlformats.org/officeDocument/2006/relationships/chart" Target="charts/chart5.xml"/><Relationship Id="rId5" Type="http://schemas.openxmlformats.org/officeDocument/2006/relationships/image" Target="media/image1.wmf"/><Relationship Id="rId15" Type="http://schemas.openxmlformats.org/officeDocument/2006/relationships/hyperlink" Target="http://pl.wikipedia.org/wiki/Mostek_Graetza" TargetMode="External"/><Relationship Id="rId23" Type="http://schemas.openxmlformats.org/officeDocument/2006/relationships/chart" Target="charts/chart4.xml"/><Relationship Id="rId28" Type="http://schemas.openxmlformats.org/officeDocument/2006/relationships/oleObject" Target="embeddings/oleObject3.bin"/><Relationship Id="rId10" Type="http://schemas.openxmlformats.org/officeDocument/2006/relationships/hyperlink" Target="http://pl.wikipedia.org/wiki/Warto%C5%9B%C4%87_chwilowa" TargetMode="External"/><Relationship Id="rId19" Type="http://schemas.openxmlformats.org/officeDocument/2006/relationships/hyperlink" Target="http://pl.wikipedia.org/wiki/Transform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Nat%C4%99%C5%BCenie_pr%C4%85du_elektrycznego" TargetMode="External"/><Relationship Id="rId14" Type="http://schemas.openxmlformats.org/officeDocument/2006/relationships/hyperlink" Target="http://pl.wikipedia.org/wiki/Transformator" TargetMode="External"/><Relationship Id="rId22" Type="http://schemas.openxmlformats.org/officeDocument/2006/relationships/chart" Target="charts/chart3.xml"/><Relationship Id="rId27" Type="http://schemas.openxmlformats.org/officeDocument/2006/relationships/image" Target="media/image3.wmf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Fizyka\sta&#322;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Fizyka\sta&#322;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Fizyka\sta&#322;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Fizyka\sta&#322;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Fizyka\sta&#322;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  prądu od napięcia</a:t>
            </a:r>
          </a:p>
          <a:p>
            <a:pPr>
              <a:defRPr/>
            </a:pPr>
            <a:r>
              <a:rPr lang="pl-PL" sz="1400"/>
              <a:t>dla R1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7.9476718953438164E-2"/>
          <c:y val="3.6371890860079963E-2"/>
          <c:w val="0.89742616818566812"/>
          <c:h val="0.76172544770970119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Arkusz1!$B$1:$B$31</c:f>
              <c:numCache>
                <c:formatCode>General</c:formatCode>
                <c:ptCount val="31"/>
                <c:pt idx="0">
                  <c:v>0</c:v>
                </c:pt>
                <c:pt idx="1">
                  <c:v>0.11000000000000004</c:v>
                </c:pt>
                <c:pt idx="2">
                  <c:v>0.21000000000000019</c:v>
                </c:pt>
                <c:pt idx="3">
                  <c:v>0.31000000000000039</c:v>
                </c:pt>
                <c:pt idx="4">
                  <c:v>0.41000000000000031</c:v>
                </c:pt>
                <c:pt idx="5">
                  <c:v>0.53</c:v>
                </c:pt>
                <c:pt idx="6">
                  <c:v>0.65000000000000102</c:v>
                </c:pt>
                <c:pt idx="7">
                  <c:v>0.7600000000000009</c:v>
                </c:pt>
                <c:pt idx="8">
                  <c:v>0.84000000000000064</c:v>
                </c:pt>
                <c:pt idx="9">
                  <c:v>0.93</c:v>
                </c:pt>
                <c:pt idx="10">
                  <c:v>1.04</c:v>
                </c:pt>
                <c:pt idx="11">
                  <c:v>1.1599999999999984</c:v>
                </c:pt>
                <c:pt idx="12">
                  <c:v>1.29</c:v>
                </c:pt>
                <c:pt idx="13">
                  <c:v>1.3800000000000001</c:v>
                </c:pt>
                <c:pt idx="14">
                  <c:v>1.49</c:v>
                </c:pt>
                <c:pt idx="15">
                  <c:v>1.6</c:v>
                </c:pt>
                <c:pt idx="16">
                  <c:v>1.6900000000000015</c:v>
                </c:pt>
                <c:pt idx="17">
                  <c:v>1.8</c:v>
                </c:pt>
                <c:pt idx="18">
                  <c:v>1.9200000000000008</c:v>
                </c:pt>
                <c:pt idx="19">
                  <c:v>2.0099999999999998</c:v>
                </c:pt>
                <c:pt idx="20">
                  <c:v>2.11</c:v>
                </c:pt>
                <c:pt idx="21">
                  <c:v>2.2200000000000002</c:v>
                </c:pt>
                <c:pt idx="22">
                  <c:v>2.3199999999999967</c:v>
                </c:pt>
                <c:pt idx="23">
                  <c:v>2.4299999999999997</c:v>
                </c:pt>
                <c:pt idx="24">
                  <c:v>2.5499999999999998</c:v>
                </c:pt>
                <c:pt idx="25">
                  <c:v>2.66</c:v>
                </c:pt>
                <c:pt idx="26">
                  <c:v>2.7600000000000002</c:v>
                </c:pt>
                <c:pt idx="27">
                  <c:v>2.8499999999999988</c:v>
                </c:pt>
                <c:pt idx="28">
                  <c:v>2.96</c:v>
                </c:pt>
                <c:pt idx="29">
                  <c:v>3.06</c:v>
                </c:pt>
                <c:pt idx="30">
                  <c:v>3.18</c:v>
                </c:pt>
              </c:numCache>
            </c:numRef>
          </c:cat>
          <c:val>
            <c:numRef>
              <c:f>Arkusz1!$A$1:$A$31</c:f>
              <c:numCache>
                <c:formatCode>General</c:formatCode>
                <c:ptCount val="3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</c:numCache>
            </c:numRef>
          </c:val>
        </c:ser>
        <c:marker val="1"/>
        <c:axId val="147398656"/>
        <c:axId val="150125568"/>
      </c:lineChart>
      <c:catAx>
        <c:axId val="1473986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 [mA]</a:t>
                </a:r>
              </a:p>
            </c:rich>
          </c:tx>
          <c:layout>
            <c:manualLayout>
              <c:xMode val="edge"/>
              <c:yMode val="edge"/>
              <c:x val="0.91384330501994337"/>
              <c:y val="0.90104819207181464"/>
            </c:manualLayout>
          </c:layout>
        </c:title>
        <c:numFmt formatCode="General" sourceLinked="1"/>
        <c:tickLblPos val="nextTo"/>
        <c:crossAx val="150125568"/>
        <c:crossesAt val="0"/>
        <c:auto val="1"/>
        <c:lblAlgn val="ctr"/>
        <c:lblOffset val="100"/>
      </c:catAx>
      <c:valAx>
        <c:axId val="150125568"/>
        <c:scaling>
          <c:orientation val="minMax"/>
          <c:max val="15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200"/>
                  <a:t>U [V]</a:t>
                </a:r>
              </a:p>
            </c:rich>
          </c:tx>
          <c:layout>
            <c:manualLayout>
              <c:xMode val="edge"/>
              <c:yMode val="edge"/>
              <c:x val="8.3989501312335957E-3"/>
              <c:y val="0.33008467307680034"/>
            </c:manualLayout>
          </c:layout>
        </c:title>
        <c:numFmt formatCode="General" sourceLinked="1"/>
        <c:tickLblPos val="nextTo"/>
        <c:crossAx val="147398656"/>
        <c:crossesAt val="1"/>
        <c:crossBetween val="between"/>
        <c:majorUnit val="1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 prądu od</a:t>
            </a:r>
            <a:r>
              <a:rPr lang="pl-PL" sz="1600" baseline="0"/>
              <a:t> napięcia</a:t>
            </a:r>
          </a:p>
          <a:p>
            <a:pPr>
              <a:defRPr/>
            </a:pPr>
            <a:r>
              <a:rPr lang="pl-PL" sz="1400" baseline="0"/>
              <a:t>dla R2</a:t>
            </a:r>
            <a:endParaRPr lang="pl-PL" sz="1400"/>
          </a:p>
        </c:rich>
      </c:tx>
      <c:overlay val="1"/>
    </c:title>
    <c:plotArea>
      <c:layout>
        <c:manualLayout>
          <c:layoutTarget val="inner"/>
          <c:xMode val="edge"/>
          <c:yMode val="edge"/>
          <c:x val="8.3345309072080195E-2"/>
          <c:y val="3.2750787924003495E-2"/>
          <c:w val="0.89402094973899859"/>
          <c:h val="0.75553602407822351"/>
        </c:manualLayout>
      </c:layout>
      <c:lineChart>
        <c:grouping val="standard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Arkusz4!$B$1:$B$31</c:f>
              <c:numCache>
                <c:formatCode>General</c:formatCode>
                <c:ptCount val="31"/>
                <c:pt idx="0">
                  <c:v>0</c:v>
                </c:pt>
                <c:pt idx="1">
                  <c:v>0.15000000000000013</c:v>
                </c:pt>
                <c:pt idx="2">
                  <c:v>0.29000000000000026</c:v>
                </c:pt>
                <c:pt idx="3">
                  <c:v>0.43000000000000027</c:v>
                </c:pt>
                <c:pt idx="4">
                  <c:v>0.56999999999999995</c:v>
                </c:pt>
                <c:pt idx="5">
                  <c:v>0.70000000000000051</c:v>
                </c:pt>
                <c:pt idx="6">
                  <c:v>0.85000000000000053</c:v>
                </c:pt>
                <c:pt idx="7">
                  <c:v>0.98</c:v>
                </c:pt>
                <c:pt idx="8">
                  <c:v>1.1100000000000001</c:v>
                </c:pt>
                <c:pt idx="9">
                  <c:v>1.27</c:v>
                </c:pt>
                <c:pt idx="10">
                  <c:v>1.41</c:v>
                </c:pt>
                <c:pt idx="11">
                  <c:v>1.56</c:v>
                </c:pt>
                <c:pt idx="12">
                  <c:v>1.6900000000000011</c:v>
                </c:pt>
                <c:pt idx="13">
                  <c:v>1.83</c:v>
                </c:pt>
                <c:pt idx="14">
                  <c:v>1.9700000000000011</c:v>
                </c:pt>
                <c:pt idx="15">
                  <c:v>2.13</c:v>
                </c:pt>
                <c:pt idx="16">
                  <c:v>2.25</c:v>
                </c:pt>
                <c:pt idx="17">
                  <c:v>2.38</c:v>
                </c:pt>
                <c:pt idx="18">
                  <c:v>2.54</c:v>
                </c:pt>
                <c:pt idx="19">
                  <c:v>2.69</c:v>
                </c:pt>
                <c:pt idx="20">
                  <c:v>2.82</c:v>
                </c:pt>
                <c:pt idx="21">
                  <c:v>2.9499999999999997</c:v>
                </c:pt>
                <c:pt idx="22">
                  <c:v>3.09</c:v>
                </c:pt>
                <c:pt idx="23">
                  <c:v>3.23</c:v>
                </c:pt>
                <c:pt idx="24">
                  <c:v>3.36</c:v>
                </c:pt>
                <c:pt idx="25">
                  <c:v>3.51</c:v>
                </c:pt>
                <c:pt idx="26">
                  <c:v>3.66</c:v>
                </c:pt>
                <c:pt idx="27">
                  <c:v>3.79</c:v>
                </c:pt>
                <c:pt idx="28">
                  <c:v>3.9299999999999997</c:v>
                </c:pt>
                <c:pt idx="29">
                  <c:v>4.07</c:v>
                </c:pt>
                <c:pt idx="30">
                  <c:v>4.2</c:v>
                </c:pt>
              </c:numCache>
            </c:numRef>
          </c:cat>
          <c:val>
            <c:numRef>
              <c:f>Arkusz2!$A$1:$A$31</c:f>
              <c:numCache>
                <c:formatCode>General</c:formatCode>
                <c:ptCount val="3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</c:numCache>
            </c:numRef>
          </c:val>
        </c:ser>
        <c:marker val="1"/>
        <c:axId val="147415808"/>
        <c:axId val="147418112"/>
      </c:lineChart>
      <c:catAx>
        <c:axId val="1474158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 [mA]</a:t>
                </a:r>
              </a:p>
            </c:rich>
          </c:tx>
          <c:layout>
            <c:manualLayout>
              <c:xMode val="edge"/>
              <c:yMode val="edge"/>
              <c:x val="0.8875315304864505"/>
              <c:y val="0.88893807889390308"/>
            </c:manualLayout>
          </c:layout>
        </c:title>
        <c:numFmt formatCode="General" sourceLinked="1"/>
        <c:tickLblPos val="nextTo"/>
        <c:crossAx val="147418112"/>
        <c:crosses val="autoZero"/>
        <c:auto val="1"/>
        <c:lblAlgn val="ctr"/>
        <c:lblOffset val="100"/>
      </c:catAx>
      <c:valAx>
        <c:axId val="147418112"/>
        <c:scaling>
          <c:orientation val="minMax"/>
          <c:max val="15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400"/>
                  <a:t>U [V]</a:t>
                </a:r>
              </a:p>
            </c:rich>
          </c:tx>
          <c:layout>
            <c:manualLayout>
              <c:xMode val="edge"/>
              <c:yMode val="edge"/>
              <c:x val="1.0288064176782317E-2"/>
              <c:y val="0.30185345925871387"/>
            </c:manualLayout>
          </c:layout>
        </c:title>
        <c:numFmt formatCode="General" sourceLinked="1"/>
        <c:tickLblPos val="nextTo"/>
        <c:crossAx val="147415808"/>
        <c:crosses val="autoZero"/>
        <c:crossBetween val="between"/>
        <c:majorUnit val="1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 prądu od</a:t>
            </a:r>
            <a:r>
              <a:rPr lang="pl-PL" sz="1600" baseline="0"/>
              <a:t> napięcia</a:t>
            </a:r>
          </a:p>
          <a:p>
            <a:pPr>
              <a:defRPr/>
            </a:pPr>
            <a:r>
              <a:rPr lang="pl-PL" sz="1400" baseline="0"/>
              <a:t>dla R3</a:t>
            </a:r>
            <a:endParaRPr lang="pl-PL" sz="1400"/>
          </a:p>
        </c:rich>
      </c:tx>
      <c:overlay val="1"/>
    </c:title>
    <c:plotArea>
      <c:layout>
        <c:manualLayout>
          <c:layoutTarget val="inner"/>
          <c:xMode val="edge"/>
          <c:yMode val="edge"/>
          <c:x val="8.3345309072080112E-2"/>
          <c:y val="3.2750787924003495E-2"/>
          <c:w val="0.89402094973899859"/>
          <c:h val="0.75553602407822351"/>
        </c:manualLayout>
      </c:layout>
      <c:lineChart>
        <c:grouping val="standard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Arkusz3!$B$1:$B$31</c:f>
              <c:numCache>
                <c:formatCode>General</c:formatCode>
                <c:ptCount val="31"/>
                <c:pt idx="0">
                  <c:v>0</c:v>
                </c:pt>
                <c:pt idx="1">
                  <c:v>0.1</c:v>
                </c:pt>
                <c:pt idx="2">
                  <c:v>0.21000000000000013</c:v>
                </c:pt>
                <c:pt idx="3">
                  <c:v>0.32000000000000034</c:v>
                </c:pt>
                <c:pt idx="4">
                  <c:v>0.43000000000000027</c:v>
                </c:pt>
                <c:pt idx="5">
                  <c:v>0.53</c:v>
                </c:pt>
                <c:pt idx="6">
                  <c:v>0.63000000000000056</c:v>
                </c:pt>
                <c:pt idx="7">
                  <c:v>0.74000000000000055</c:v>
                </c:pt>
                <c:pt idx="8">
                  <c:v>0.86000000000000054</c:v>
                </c:pt>
                <c:pt idx="9">
                  <c:v>0.95000000000000051</c:v>
                </c:pt>
                <c:pt idx="10">
                  <c:v>1.06</c:v>
                </c:pt>
                <c:pt idx="11">
                  <c:v>1.1599999999999988</c:v>
                </c:pt>
                <c:pt idx="12">
                  <c:v>1.27</c:v>
                </c:pt>
                <c:pt idx="13">
                  <c:v>1.3800000000000001</c:v>
                </c:pt>
                <c:pt idx="14">
                  <c:v>1.49</c:v>
                </c:pt>
                <c:pt idx="15">
                  <c:v>1.59</c:v>
                </c:pt>
                <c:pt idx="16">
                  <c:v>1.6900000000000011</c:v>
                </c:pt>
                <c:pt idx="17">
                  <c:v>1.8</c:v>
                </c:pt>
                <c:pt idx="18">
                  <c:v>1.9000000000000001</c:v>
                </c:pt>
                <c:pt idx="19">
                  <c:v>2</c:v>
                </c:pt>
                <c:pt idx="20">
                  <c:v>2.1</c:v>
                </c:pt>
                <c:pt idx="21">
                  <c:v>2.21</c:v>
                </c:pt>
                <c:pt idx="22">
                  <c:v>2.3199999999999976</c:v>
                </c:pt>
                <c:pt idx="23">
                  <c:v>2.42</c:v>
                </c:pt>
                <c:pt idx="24">
                  <c:v>2.5299999999999998</c:v>
                </c:pt>
                <c:pt idx="25">
                  <c:v>2.63</c:v>
                </c:pt>
                <c:pt idx="26">
                  <c:v>2.73</c:v>
                </c:pt>
                <c:pt idx="27">
                  <c:v>2.8499999999999988</c:v>
                </c:pt>
                <c:pt idx="28">
                  <c:v>2.96</c:v>
                </c:pt>
                <c:pt idx="29">
                  <c:v>3.05</c:v>
                </c:pt>
                <c:pt idx="30">
                  <c:v>3.16</c:v>
                </c:pt>
              </c:numCache>
            </c:numRef>
          </c:cat>
          <c:val>
            <c:numRef>
              <c:f>Arkusz2!$A$1:$A$31</c:f>
              <c:numCache>
                <c:formatCode>General</c:formatCode>
                <c:ptCount val="3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</c:numCache>
            </c:numRef>
          </c:val>
        </c:ser>
        <c:marker val="1"/>
        <c:axId val="147425536"/>
        <c:axId val="150139648"/>
      </c:lineChart>
      <c:catAx>
        <c:axId val="1474255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 [mA]</a:t>
                </a:r>
              </a:p>
            </c:rich>
          </c:tx>
          <c:layout>
            <c:manualLayout>
              <c:xMode val="edge"/>
              <c:yMode val="edge"/>
              <c:x val="0.8875315304864505"/>
              <c:y val="0.88893807889390308"/>
            </c:manualLayout>
          </c:layout>
        </c:title>
        <c:numFmt formatCode="General" sourceLinked="1"/>
        <c:tickLblPos val="nextTo"/>
        <c:crossAx val="150139648"/>
        <c:crosses val="autoZero"/>
        <c:auto val="1"/>
        <c:lblAlgn val="ctr"/>
        <c:lblOffset val="100"/>
      </c:catAx>
      <c:valAx>
        <c:axId val="150139648"/>
        <c:scaling>
          <c:orientation val="minMax"/>
          <c:max val="15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400"/>
                  <a:t>U [V]</a:t>
                </a:r>
              </a:p>
            </c:rich>
          </c:tx>
          <c:layout>
            <c:manualLayout>
              <c:xMode val="edge"/>
              <c:yMode val="edge"/>
              <c:x val="1.0288064176782317E-2"/>
              <c:y val="0.30185345925871387"/>
            </c:manualLayout>
          </c:layout>
        </c:title>
        <c:numFmt formatCode="General" sourceLinked="1"/>
        <c:tickLblPos val="nextTo"/>
        <c:crossAx val="147425536"/>
        <c:crosses val="autoZero"/>
        <c:crossBetween val="between"/>
        <c:majorUnit val="1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 prądu od</a:t>
            </a:r>
            <a:r>
              <a:rPr lang="pl-PL" sz="1600" baseline="0"/>
              <a:t> napięcia</a:t>
            </a:r>
          </a:p>
          <a:p>
            <a:pPr>
              <a:defRPr/>
            </a:pPr>
            <a:r>
              <a:rPr lang="pl-PL" sz="1400" baseline="0"/>
              <a:t>dla R4</a:t>
            </a:r>
            <a:endParaRPr lang="pl-PL" sz="1400"/>
          </a:p>
        </c:rich>
      </c:tx>
      <c:overlay val="1"/>
    </c:title>
    <c:plotArea>
      <c:layout>
        <c:manualLayout>
          <c:layoutTarget val="inner"/>
          <c:xMode val="edge"/>
          <c:yMode val="edge"/>
          <c:x val="8.3345309072080237E-2"/>
          <c:y val="3.2750787924003495E-2"/>
          <c:w val="0.89402094973899859"/>
          <c:h val="0.79659267704659131"/>
        </c:manualLayout>
      </c:layout>
      <c:lineChart>
        <c:grouping val="standard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Arkusz5!$B$1:$B$31</c:f>
              <c:numCache>
                <c:formatCode>General</c:formatCode>
                <c:ptCount val="31"/>
                <c:pt idx="0">
                  <c:v>0</c:v>
                </c:pt>
                <c:pt idx="1">
                  <c:v>2.5499999999999998</c:v>
                </c:pt>
                <c:pt idx="2">
                  <c:v>5.3</c:v>
                </c:pt>
                <c:pt idx="3">
                  <c:v>7.6099999999999985</c:v>
                </c:pt>
                <c:pt idx="4">
                  <c:v>10.1</c:v>
                </c:pt>
                <c:pt idx="5">
                  <c:v>12.6</c:v>
                </c:pt>
                <c:pt idx="6">
                  <c:v>15.25</c:v>
                </c:pt>
                <c:pt idx="7">
                  <c:v>17.610000000000017</c:v>
                </c:pt>
                <c:pt idx="8">
                  <c:v>20.100000000000001</c:v>
                </c:pt>
                <c:pt idx="9">
                  <c:v>22.66</c:v>
                </c:pt>
                <c:pt idx="10">
                  <c:v>25.150000000000016</c:v>
                </c:pt>
                <c:pt idx="11">
                  <c:v>27.7</c:v>
                </c:pt>
                <c:pt idx="12">
                  <c:v>30.22</c:v>
                </c:pt>
                <c:pt idx="13">
                  <c:v>32.760000000000012</c:v>
                </c:pt>
                <c:pt idx="14">
                  <c:v>35.230000000000011</c:v>
                </c:pt>
                <c:pt idx="15">
                  <c:v>37.760000000000012</c:v>
                </c:pt>
                <c:pt idx="16">
                  <c:v>40.25</c:v>
                </c:pt>
                <c:pt idx="17">
                  <c:v>42.74</c:v>
                </c:pt>
                <c:pt idx="18">
                  <c:v>45.25</c:v>
                </c:pt>
                <c:pt idx="19">
                  <c:v>47.7</c:v>
                </c:pt>
                <c:pt idx="20">
                  <c:v>50.6</c:v>
                </c:pt>
                <c:pt idx="21">
                  <c:v>52.82</c:v>
                </c:pt>
                <c:pt idx="22">
                  <c:v>55.339999999999996</c:v>
                </c:pt>
                <c:pt idx="23">
                  <c:v>57.77</c:v>
                </c:pt>
                <c:pt idx="24">
                  <c:v>60.27</c:v>
                </c:pt>
                <c:pt idx="25">
                  <c:v>62.9</c:v>
                </c:pt>
                <c:pt idx="26">
                  <c:v>65.3</c:v>
                </c:pt>
                <c:pt idx="27">
                  <c:v>67.75</c:v>
                </c:pt>
                <c:pt idx="28">
                  <c:v>70.33</c:v>
                </c:pt>
                <c:pt idx="29">
                  <c:v>73.03</c:v>
                </c:pt>
                <c:pt idx="30">
                  <c:v>75.349999999999994</c:v>
                </c:pt>
              </c:numCache>
            </c:numRef>
          </c:cat>
          <c:val>
            <c:numRef>
              <c:f>Arkusz2!$A$1:$A$31</c:f>
              <c:numCache>
                <c:formatCode>General</c:formatCode>
                <c:ptCount val="3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</c:numCache>
            </c:numRef>
          </c:val>
        </c:ser>
        <c:marker val="1"/>
        <c:axId val="147472384"/>
        <c:axId val="147474688"/>
      </c:lineChart>
      <c:catAx>
        <c:axId val="1474723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 [mA]</a:t>
                </a:r>
              </a:p>
            </c:rich>
          </c:tx>
          <c:layout>
            <c:manualLayout>
              <c:xMode val="edge"/>
              <c:yMode val="edge"/>
              <c:x val="0.91736692635642758"/>
              <c:y val="0.94352833767647915"/>
            </c:manualLayout>
          </c:layout>
        </c:title>
        <c:numFmt formatCode="General" sourceLinked="1"/>
        <c:tickLblPos val="nextTo"/>
        <c:crossAx val="147474688"/>
        <c:crosses val="autoZero"/>
        <c:auto val="1"/>
        <c:lblAlgn val="ctr"/>
        <c:lblOffset val="100"/>
      </c:catAx>
      <c:valAx>
        <c:axId val="147474688"/>
        <c:scaling>
          <c:orientation val="minMax"/>
          <c:max val="15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400"/>
                  <a:t>U [V]</a:t>
                </a:r>
              </a:p>
            </c:rich>
          </c:tx>
          <c:layout>
            <c:manualLayout>
              <c:xMode val="edge"/>
              <c:yMode val="edge"/>
              <c:x val="1.0288064176782317E-2"/>
              <c:y val="0.30185345925871387"/>
            </c:manualLayout>
          </c:layout>
        </c:title>
        <c:numFmt formatCode="General" sourceLinked="1"/>
        <c:tickLblPos val="nextTo"/>
        <c:crossAx val="147472384"/>
        <c:crosses val="autoZero"/>
        <c:crossBetween val="between"/>
        <c:majorUnit val="1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 prądu od</a:t>
            </a:r>
            <a:r>
              <a:rPr lang="pl-PL" sz="1600" baseline="0"/>
              <a:t> napięcia</a:t>
            </a:r>
          </a:p>
          <a:p>
            <a:pPr>
              <a:defRPr/>
            </a:pPr>
            <a:r>
              <a:rPr lang="pl-PL" sz="1400" baseline="0"/>
              <a:t>dla R5</a:t>
            </a:r>
            <a:endParaRPr lang="pl-PL" sz="1400"/>
          </a:p>
        </c:rich>
      </c:tx>
      <c:overlay val="1"/>
    </c:title>
    <c:plotArea>
      <c:layout>
        <c:manualLayout>
          <c:layoutTarget val="inner"/>
          <c:xMode val="edge"/>
          <c:yMode val="edge"/>
          <c:x val="8.3345309072080098E-2"/>
          <c:y val="3.2750787924003495E-2"/>
          <c:w val="0.89402094973899859"/>
          <c:h val="0.75553602407822351"/>
        </c:manualLayout>
      </c:layout>
      <c:lineChart>
        <c:grouping val="standard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Arkusz2!$B$1:$B$31</c:f>
              <c:numCache>
                <c:formatCode>General</c:formatCode>
                <c:ptCount val="31"/>
                <c:pt idx="0">
                  <c:v>0</c:v>
                </c:pt>
                <c:pt idx="1">
                  <c:v>6.55</c:v>
                </c:pt>
                <c:pt idx="2">
                  <c:v>13.05</c:v>
                </c:pt>
                <c:pt idx="3">
                  <c:v>19.8</c:v>
                </c:pt>
                <c:pt idx="4">
                  <c:v>26.279999999999987</c:v>
                </c:pt>
                <c:pt idx="5">
                  <c:v>32.67</c:v>
                </c:pt>
                <c:pt idx="6">
                  <c:v>39.050000000000004</c:v>
                </c:pt>
                <c:pt idx="7">
                  <c:v>45.67</c:v>
                </c:pt>
                <c:pt idx="8">
                  <c:v>52.11</c:v>
                </c:pt>
                <c:pt idx="9">
                  <c:v>58.63</c:v>
                </c:pt>
                <c:pt idx="10">
                  <c:v>65.819999999999993</c:v>
                </c:pt>
                <c:pt idx="11">
                  <c:v>71.7</c:v>
                </c:pt>
                <c:pt idx="12">
                  <c:v>78.81</c:v>
                </c:pt>
                <c:pt idx="13">
                  <c:v>85.149999999999991</c:v>
                </c:pt>
                <c:pt idx="14">
                  <c:v>91.45</c:v>
                </c:pt>
                <c:pt idx="15">
                  <c:v>97.89</c:v>
                </c:pt>
                <c:pt idx="16">
                  <c:v>104.61999999999999</c:v>
                </c:pt>
                <c:pt idx="17">
                  <c:v>110.88</c:v>
                </c:pt>
                <c:pt idx="18">
                  <c:v>118.61999999999999</c:v>
                </c:pt>
                <c:pt idx="19">
                  <c:v>123.17999999999998</c:v>
                </c:pt>
                <c:pt idx="20">
                  <c:v>130.82000000000019</c:v>
                </c:pt>
                <c:pt idx="21">
                  <c:v>136.93</c:v>
                </c:pt>
                <c:pt idx="22">
                  <c:v>143.9</c:v>
                </c:pt>
                <c:pt idx="23">
                  <c:v>150.47</c:v>
                </c:pt>
                <c:pt idx="24">
                  <c:v>157.15</c:v>
                </c:pt>
                <c:pt idx="25">
                  <c:v>163.10999999999999</c:v>
                </c:pt>
                <c:pt idx="26">
                  <c:v>170.38000000000019</c:v>
                </c:pt>
                <c:pt idx="27">
                  <c:v>177.84</c:v>
                </c:pt>
                <c:pt idx="28">
                  <c:v>183.65</c:v>
                </c:pt>
                <c:pt idx="29">
                  <c:v>190.28</c:v>
                </c:pt>
                <c:pt idx="30">
                  <c:v>196.01</c:v>
                </c:pt>
              </c:numCache>
            </c:numRef>
          </c:cat>
          <c:val>
            <c:numRef>
              <c:f>Arkusz2!$A$1:$A$31</c:f>
              <c:numCache>
                <c:formatCode>General</c:formatCode>
                <c:ptCount val="31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</c:numCache>
            </c:numRef>
          </c:val>
        </c:ser>
        <c:marker val="1"/>
        <c:axId val="147498112"/>
        <c:axId val="147500416"/>
      </c:lineChart>
      <c:catAx>
        <c:axId val="1474981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I [mA]</a:t>
                </a:r>
              </a:p>
            </c:rich>
          </c:tx>
          <c:layout>
            <c:manualLayout>
              <c:xMode val="edge"/>
              <c:yMode val="edge"/>
              <c:x val="0.91898356455443053"/>
              <c:y val="0.92243924350999662"/>
            </c:manualLayout>
          </c:layout>
        </c:title>
        <c:numFmt formatCode="General" sourceLinked="1"/>
        <c:tickLblPos val="nextTo"/>
        <c:crossAx val="147500416"/>
        <c:crosses val="autoZero"/>
        <c:auto val="1"/>
        <c:lblAlgn val="ctr"/>
        <c:lblOffset val="100"/>
      </c:catAx>
      <c:valAx>
        <c:axId val="147500416"/>
        <c:scaling>
          <c:orientation val="minMax"/>
          <c:max val="15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400"/>
                  <a:t>U [V]</a:t>
                </a:r>
              </a:p>
            </c:rich>
          </c:tx>
          <c:layout>
            <c:manualLayout>
              <c:xMode val="edge"/>
              <c:yMode val="edge"/>
              <c:x val="1.0288064176782317E-2"/>
              <c:y val="0.30185345925871387"/>
            </c:manualLayout>
          </c:layout>
        </c:title>
        <c:numFmt formatCode="General" sourceLinked="1"/>
        <c:tickLblPos val="nextTo"/>
        <c:crossAx val="147498112"/>
        <c:crosses val="autoZero"/>
        <c:crossBetween val="between"/>
        <c:majorUnit val="1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1353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Paweł</cp:lastModifiedBy>
  <cp:revision>53</cp:revision>
  <cp:lastPrinted>2007-05-08T14:08:00Z</cp:lastPrinted>
  <dcterms:created xsi:type="dcterms:W3CDTF">2007-05-08T07:27:00Z</dcterms:created>
  <dcterms:modified xsi:type="dcterms:W3CDTF">2010-02-17T12:35:00Z</dcterms:modified>
</cp:coreProperties>
</file>